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3B" w:rsidRPr="002A453B" w:rsidRDefault="002A453B" w:rsidP="002A453B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2A453B">
        <w:rPr>
          <w:rFonts w:ascii="Times New Roman" w:hAnsi="Times New Roman"/>
          <w:sz w:val="20"/>
        </w:rPr>
        <w:t>УТВЕРЖДЕН</w:t>
      </w:r>
    </w:p>
    <w:p w:rsidR="002A453B" w:rsidRPr="002A453B" w:rsidRDefault="002A453B" w:rsidP="002A453B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</w:p>
    <w:p w:rsidR="002A453B" w:rsidRPr="002A453B" w:rsidRDefault="002A453B" w:rsidP="002A453B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2A453B">
        <w:rPr>
          <w:rFonts w:ascii="Times New Roman" w:hAnsi="Times New Roman"/>
          <w:sz w:val="20"/>
        </w:rPr>
        <w:t>__________________________Леплявкина А.В.</w:t>
      </w:r>
    </w:p>
    <w:p w:rsidR="002A453B" w:rsidRPr="002A453B" w:rsidRDefault="002A453B" w:rsidP="002A453B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</w:p>
    <w:p w:rsidR="008A6386" w:rsidRDefault="002A453B" w:rsidP="002A453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2A453B">
        <w:rPr>
          <w:rFonts w:ascii="Times New Roman" w:hAnsi="Times New Roman"/>
          <w:sz w:val="20"/>
        </w:rPr>
        <w:t>Глава Администрации Божковского сельского поселения</w:t>
      </w:r>
    </w:p>
    <w:p w:rsidR="008A6386" w:rsidRDefault="008A6386">
      <w:pPr>
        <w:widowControl w:val="0"/>
        <w:spacing w:after="0" w:line="240" w:lineRule="auto"/>
        <w:ind w:left="10064"/>
        <w:jc w:val="right"/>
        <w:rPr>
          <w:rFonts w:ascii="Times New Roman" w:hAnsi="Times New Roman"/>
          <w:sz w:val="24"/>
        </w:rPr>
      </w:pPr>
    </w:p>
    <w:p w:rsidR="008A6386" w:rsidRDefault="008A6386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4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441"/>
      </w:tblGrid>
      <w:tr w:rsidR="008A6386">
        <w:trPr>
          <w:trHeight w:val="2693"/>
        </w:trPr>
        <w:tc>
          <w:tcPr>
            <w:tcW w:w="12441" w:type="dxa"/>
            <w:tcBorders>
              <w:top w:val="nil"/>
              <w:left w:val="nil"/>
              <w:bottom w:val="nil"/>
              <w:right w:val="nil"/>
            </w:tcBorders>
          </w:tcPr>
          <w:p w:rsidR="003526F4" w:rsidRDefault="003526F4" w:rsidP="003526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526F4" w:rsidRPr="003526F4" w:rsidRDefault="003526F4" w:rsidP="003526F4">
            <w:pPr>
              <w:rPr>
                <w:rFonts w:ascii="Times New Roman" w:hAnsi="Times New Roman"/>
                <w:sz w:val="20"/>
              </w:rPr>
            </w:pPr>
          </w:p>
          <w:p w:rsidR="008A6386" w:rsidRPr="003526F4" w:rsidRDefault="008A6386" w:rsidP="003526F4">
            <w:pPr>
              <w:tabs>
                <w:tab w:val="left" w:pos="756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ОТЧЕТ </w:t>
      </w:r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 ХОДЕ РЕАЛИЗАЦИИ МУНИЦИПАЛЬНОЙ (КОМПЛЕКСНОЙ) ПРОГРАММЫ</w:t>
      </w:r>
    </w:p>
    <w:p w:rsidR="008A6386" w:rsidRDefault="00895114">
      <w:pPr>
        <w:contextualSpacing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</w:t>
      </w:r>
      <w:r w:rsidR="00DB11B5" w:rsidRPr="00DB11B5">
        <w:rPr>
          <w:rFonts w:ascii="Times New Roman" w:hAnsi="Times New Roman"/>
          <w:bCs/>
          <w:color w:val="auto"/>
          <w:sz w:val="28"/>
          <w:szCs w:val="28"/>
          <w:lang w:eastAsia="zh-CN"/>
        </w:rPr>
        <w:t>Муниципальная политика</w:t>
      </w:r>
      <w:r>
        <w:rPr>
          <w:rFonts w:ascii="Times New Roman" w:hAnsi="Times New Roman"/>
          <w:b/>
          <w:i/>
        </w:rPr>
        <w:t>»</w:t>
      </w:r>
      <w:bookmarkStart w:id="0" w:name="_Ref138419841"/>
      <w:bookmarkEnd w:id="0"/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 I полугодие 2025 года</w:t>
      </w: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rPr>
          <w:rFonts w:ascii="Times New Roman" w:hAnsi="Times New Roman"/>
          <w:sz w:val="20"/>
        </w:rPr>
      </w:pPr>
    </w:p>
    <w:p w:rsidR="008A6386" w:rsidRDefault="00895114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0"/>
        </w:rPr>
        <w:lastRenderedPageBreak/>
        <w:t>1. Сведения о достижении показателей муниципальной (комплексной) 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1105"/>
        <w:gridCol w:w="1388"/>
        <w:gridCol w:w="974"/>
        <w:gridCol w:w="1105"/>
        <w:gridCol w:w="948"/>
        <w:gridCol w:w="913"/>
        <w:gridCol w:w="1117"/>
        <w:gridCol w:w="1041"/>
        <w:gridCol w:w="1125"/>
        <w:gridCol w:w="866"/>
        <w:gridCol w:w="866"/>
        <w:gridCol w:w="1452"/>
        <w:gridCol w:w="1175"/>
      </w:tblGrid>
      <w:tr w:rsidR="008A6386">
        <w:tc>
          <w:tcPr>
            <w:tcW w:w="507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0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фактического/ прогнозного значения за отчет</w:t>
            </w:r>
            <w:r w:rsidR="00895114">
              <w:rPr>
                <w:rFonts w:ascii="Times New Roman" w:hAnsi="Times New Roman"/>
              </w:rPr>
              <w:t>ный период</w:t>
            </w:r>
          </w:p>
        </w:tc>
        <w:tc>
          <w:tcPr>
            <w:tcW w:w="1388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</w:t>
            </w:r>
            <w:r w:rsidR="00895114">
              <w:rPr>
                <w:rFonts w:ascii="Times New Roman" w:hAnsi="Times New Roman"/>
              </w:rPr>
              <w:t>ние показателя</w:t>
            </w:r>
          </w:p>
        </w:tc>
        <w:tc>
          <w:tcPr>
            <w:tcW w:w="974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</w:t>
            </w:r>
            <w:r w:rsidR="00895114">
              <w:rPr>
                <w:rFonts w:ascii="Times New Roman" w:hAnsi="Times New Roman"/>
              </w:rPr>
              <w:t>теля</w:t>
            </w:r>
          </w:p>
        </w:tc>
        <w:tc>
          <w:tcPr>
            <w:tcW w:w="110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</w:t>
            </w:r>
            <w:r w:rsidR="00895114">
              <w:rPr>
                <w:rFonts w:ascii="Times New Roman" w:hAnsi="Times New Roman"/>
              </w:rPr>
              <w:t>ния</w:t>
            </w:r>
          </w:p>
        </w:tc>
        <w:tc>
          <w:tcPr>
            <w:tcW w:w="948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</w:t>
            </w:r>
            <w:r w:rsidR="00895114">
              <w:rPr>
                <w:rFonts w:ascii="Times New Roman" w:hAnsi="Times New Roman"/>
              </w:rPr>
              <w:t>ния (по ОКЕИ)</w:t>
            </w:r>
          </w:p>
        </w:tc>
        <w:tc>
          <w:tcPr>
            <w:tcW w:w="913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</w:t>
            </w:r>
            <w:r w:rsidR="00895114">
              <w:rPr>
                <w:rFonts w:ascii="Times New Roman" w:hAnsi="Times New Roman"/>
              </w:rPr>
              <w:t>ние</w:t>
            </w:r>
          </w:p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отчет</w:t>
            </w:r>
            <w:r w:rsidR="00895114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го перио</w:t>
            </w:r>
            <w:r w:rsidR="00895114">
              <w:rPr>
                <w:rFonts w:ascii="Times New Roman" w:hAnsi="Times New Roman"/>
              </w:rPr>
              <w:t>да</w:t>
            </w:r>
          </w:p>
        </w:tc>
        <w:tc>
          <w:tcPr>
            <w:tcW w:w="1117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на конец отчет</w:t>
            </w:r>
            <w:r w:rsidR="00895114">
              <w:rPr>
                <w:rFonts w:ascii="Times New Roman" w:hAnsi="Times New Roman"/>
              </w:rPr>
              <w:t>ного периода</w:t>
            </w:r>
          </w:p>
        </w:tc>
        <w:tc>
          <w:tcPr>
            <w:tcW w:w="1041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Прогнозное значение на конец отчет</w:t>
            </w:r>
            <w:r w:rsidR="00895114">
              <w:rPr>
                <w:rFonts w:ascii="Times New Roman" w:hAnsi="Times New Roman"/>
              </w:rPr>
              <w:t>ного периода</w:t>
            </w:r>
          </w:p>
        </w:tc>
        <w:tc>
          <w:tcPr>
            <w:tcW w:w="112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Подтвержда</w:t>
            </w:r>
            <w:r w:rsidR="00895114">
              <w:rPr>
                <w:rFonts w:ascii="Times New Roman" w:hAnsi="Times New Roman"/>
              </w:rPr>
              <w:t>ющий документ</w:t>
            </w:r>
          </w:p>
        </w:tc>
        <w:tc>
          <w:tcPr>
            <w:tcW w:w="866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на конец теку</w:t>
            </w:r>
            <w:r w:rsidR="00895114">
              <w:rPr>
                <w:rFonts w:ascii="Times New Roman" w:hAnsi="Times New Roman"/>
              </w:rPr>
              <w:t>щего года</w:t>
            </w:r>
          </w:p>
        </w:tc>
        <w:tc>
          <w:tcPr>
            <w:tcW w:w="866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Прогнозное значение на конец теку</w:t>
            </w:r>
            <w:r w:rsidR="00895114">
              <w:rPr>
                <w:rFonts w:ascii="Times New Roman" w:hAnsi="Times New Roman"/>
              </w:rPr>
              <w:t>щего года</w:t>
            </w:r>
          </w:p>
        </w:tc>
        <w:tc>
          <w:tcPr>
            <w:tcW w:w="1452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  <w:tc>
          <w:tcPr>
            <w:tcW w:w="1175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</w:t>
            </w:r>
            <w:r w:rsidR="00DB11B5"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</w:rPr>
              <w:t>тарий</w:t>
            </w:r>
          </w:p>
        </w:tc>
      </w:tr>
      <w:tr w:rsidR="008A6386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2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7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A6386" w:rsidTr="00895114">
        <w:tc>
          <w:tcPr>
            <w:tcW w:w="145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386" w:rsidRDefault="00DB11B5" w:rsidP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DB11B5">
              <w:rPr>
                <w:rFonts w:ascii="Times New Roman" w:hAnsi="Times New Roman"/>
              </w:rPr>
              <w:t>1. Цель муниципальной программы «Совершенствование системы муниципального управления Божковского сельского поселения, повышение профессионализма и компетентности муниципальных служащих»</w:t>
            </w:r>
          </w:p>
        </w:tc>
      </w:tr>
      <w:tr w:rsidR="008A6386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t>1.1.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DB11B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B11B5">
              <w:rPr>
                <w:rFonts w:ascii="Times New Roman" w:hAnsi="Times New Roman"/>
                <w:sz w:val="24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DB11B5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</w:t>
            </w:r>
            <w:r w:rsidR="00895114">
              <w:rPr>
                <w:rFonts w:ascii="Times New Roman" w:hAnsi="Times New Roman"/>
              </w:rPr>
              <w:t>тания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про-центов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25" w:type="dxa"/>
          </w:tcPr>
          <w:p w:rsidR="008A6386" w:rsidRDefault="00DB11B5" w:rsidP="00DB11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DB11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866" w:type="dxa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годовой (достижение запла</w:t>
            </w:r>
            <w:r w:rsidR="00895114">
              <w:rPr>
                <w:rFonts w:ascii="Times New Roman" w:hAnsi="Times New Roman"/>
              </w:rPr>
              <w:t>нировано на конец 2025 года)</w:t>
            </w:r>
          </w:p>
        </w:tc>
      </w:tr>
      <w:tr w:rsidR="0012652F" w:rsidTr="00895114">
        <w:tc>
          <w:tcPr>
            <w:tcW w:w="507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1.2.</w:t>
            </w:r>
          </w:p>
        </w:tc>
        <w:tc>
          <w:tcPr>
            <w:tcW w:w="1105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B5" w:rsidRPr="00DB11B5" w:rsidRDefault="00DB11B5" w:rsidP="00DB11B5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DB11B5">
              <w:rPr>
                <w:rFonts w:ascii="Times New Roman" w:hAnsi="Times New Roman"/>
                <w:sz w:val="24"/>
              </w:rPr>
              <w:t xml:space="preserve">Доля муниципальных служащих, принявших участие в мероприятиях </w:t>
            </w:r>
          </w:p>
          <w:p w:rsidR="0012652F" w:rsidRPr="00895114" w:rsidRDefault="00DB11B5" w:rsidP="00DB11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11B5">
              <w:rPr>
                <w:rFonts w:ascii="Times New Roman" w:hAnsi="Times New Roman"/>
                <w:sz w:val="24"/>
              </w:rPr>
              <w:t xml:space="preserve">по профессиональному </w:t>
            </w:r>
            <w:r w:rsidRPr="00DB11B5">
              <w:rPr>
                <w:rFonts w:ascii="Times New Roman" w:hAnsi="Times New Roman"/>
                <w:sz w:val="24"/>
              </w:rPr>
              <w:lastRenderedPageBreak/>
              <w:t>развитию</w:t>
            </w:r>
          </w:p>
        </w:tc>
        <w:tc>
          <w:tcPr>
            <w:tcW w:w="974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7" w:type="dxa"/>
          </w:tcPr>
          <w:p w:rsidR="0012652F" w:rsidRPr="00895114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spacing w:after="0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-</w:t>
            </w:r>
          </w:p>
        </w:tc>
        <w:tc>
          <w:tcPr>
            <w:tcW w:w="1125" w:type="dxa"/>
          </w:tcPr>
          <w:p w:rsidR="0012652F" w:rsidRPr="00895114" w:rsidRDefault="00DB11B5" w:rsidP="001265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Default="00DB11B5" w:rsidP="00126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866" w:type="dxa"/>
          </w:tcPr>
          <w:p w:rsidR="0012652F" w:rsidRDefault="00DB11B5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1452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12652F" w:rsidRDefault="00DB11B5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1B5">
              <w:rPr>
                <w:rFonts w:ascii="Times New Roman" w:hAnsi="Times New Roman"/>
              </w:rPr>
              <w:t>показатель годовой (достижение запланировано на конец 2025 года)</w:t>
            </w:r>
          </w:p>
        </w:tc>
      </w:tr>
      <w:tr w:rsidR="0089511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12652F" w:rsidP="00895114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1.3</w:t>
            </w:r>
            <w:r w:rsidR="00895114">
              <w:rPr>
                <w:rFonts w:ascii="Times New Roman" w:hAnsi="Times New Roman"/>
                <w:spacing w:val="-20"/>
              </w:rPr>
              <w:t>.</w:t>
            </w:r>
          </w:p>
        </w:tc>
        <w:tc>
          <w:tcPr>
            <w:tcW w:w="1105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8" w:type="dxa"/>
          </w:tcPr>
          <w:p w:rsidR="00895114" w:rsidRDefault="00DB11B5" w:rsidP="0012652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B11B5">
              <w:rPr>
                <w:rFonts w:ascii="Times New Roman" w:hAnsi="Times New Roman"/>
                <w:sz w:val="24"/>
              </w:rPr>
              <w:t>Доля граждан, удовлетворенных уровнем информированности о деятельности органа местного самоуправления Божковского сельского поселения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12652F" w:rsidP="0089511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DB11B5" w:rsidP="00895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</w:t>
            </w:r>
            <w:r w:rsidR="00895114">
              <w:rPr>
                <w:rFonts w:ascii="Times New Roman" w:hAnsi="Times New Roman"/>
              </w:rPr>
              <w:t>стания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DB11B5" w:rsidP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</w:t>
            </w:r>
            <w:r w:rsidR="00895114">
              <w:rPr>
                <w:rFonts w:ascii="Times New Roman" w:hAnsi="Times New Roman"/>
              </w:rPr>
              <w:t>центов</w:t>
            </w:r>
          </w:p>
        </w:tc>
        <w:tc>
          <w:tcPr>
            <w:tcW w:w="913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17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41" w:type="dxa"/>
            <w:tcBorders>
              <w:left w:val="single" w:sz="4" w:space="0" w:color="000000"/>
              <w:right w:val="single" w:sz="4" w:space="0" w:color="000000"/>
            </w:tcBorders>
          </w:tcPr>
          <w:p w:rsidR="00895114" w:rsidRDefault="00895114" w:rsidP="008951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25" w:type="dxa"/>
          </w:tcPr>
          <w:p w:rsidR="00895114" w:rsidRDefault="00DB11B5" w:rsidP="00DB11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6" w:type="dxa"/>
          </w:tcPr>
          <w:p w:rsidR="00895114" w:rsidRDefault="00DB11B5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t>35,6</w:t>
            </w:r>
          </w:p>
        </w:tc>
        <w:tc>
          <w:tcPr>
            <w:tcW w:w="866" w:type="dxa"/>
          </w:tcPr>
          <w:p w:rsidR="00895114" w:rsidRDefault="00DB11B5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t>35,6</w:t>
            </w:r>
          </w:p>
        </w:tc>
        <w:tc>
          <w:tcPr>
            <w:tcW w:w="1452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895114" w:rsidRDefault="00DB11B5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B11B5">
              <w:rPr>
                <w:rFonts w:ascii="Times New Roman" w:hAnsi="Times New Roman"/>
              </w:rPr>
              <w:t>показатель годовой (достижение запланировано на конец 2025 года)</w:t>
            </w:r>
          </w:p>
        </w:tc>
      </w:tr>
    </w:tbl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 w:rsidP="00DB11B5">
      <w:pPr>
        <w:spacing w:after="0" w:line="264" w:lineRule="auto"/>
        <w:ind w:right="539"/>
        <w:rPr>
          <w:rFonts w:ascii="Times New Roman" w:hAnsi="Times New Roman"/>
          <w:sz w:val="20"/>
        </w:rPr>
      </w:pPr>
    </w:p>
    <w:p w:rsidR="00DB11B5" w:rsidRDefault="00DB11B5" w:rsidP="00DB11B5">
      <w:pPr>
        <w:spacing w:after="0" w:line="264" w:lineRule="auto"/>
        <w:ind w:right="539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95114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 Сведения об исполнении бюджетных ассигнований, предусмотренных на финансово</w:t>
      </w:r>
      <w:r w:rsidR="0012652F">
        <w:rPr>
          <w:rFonts w:ascii="Times New Roman" w:hAnsi="Times New Roman"/>
          <w:sz w:val="20"/>
        </w:rPr>
        <w:t xml:space="preserve">е обеспечение реализации муниципальной </w:t>
      </w:r>
      <w:r>
        <w:rPr>
          <w:rFonts w:ascii="Times New Roman" w:hAnsi="Times New Roman"/>
          <w:sz w:val="20"/>
        </w:rPr>
        <w:t>(комплексной)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0"/>
        </w:rPr>
        <w:t>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14581" w:type="dxa"/>
        <w:tblLayout w:type="fixed"/>
        <w:tblLook w:val="04A0" w:firstRow="1" w:lastRow="0" w:firstColumn="1" w:lastColumn="0" w:noHBand="0" w:noVBand="1"/>
      </w:tblPr>
      <w:tblGrid>
        <w:gridCol w:w="4892"/>
        <w:gridCol w:w="1193"/>
        <w:gridCol w:w="913"/>
        <w:gridCol w:w="1021"/>
        <w:gridCol w:w="1085"/>
        <w:gridCol w:w="1041"/>
        <w:gridCol w:w="1648"/>
        <w:gridCol w:w="2788"/>
      </w:tblGrid>
      <w:tr w:rsidR="008A6386" w:rsidTr="00DB11B5">
        <w:trPr>
          <w:trHeight w:val="462"/>
        </w:trPr>
        <w:tc>
          <w:tcPr>
            <w:tcW w:w="4892" w:type="dxa"/>
            <w:vMerge w:val="restart"/>
            <w:vAlign w:val="center"/>
          </w:tcPr>
          <w:p w:rsidR="008A6386" w:rsidRDefault="00895114" w:rsidP="00126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</w:t>
            </w:r>
            <w:r w:rsidR="0012652F">
              <w:rPr>
                <w:rFonts w:ascii="Times New Roman" w:hAnsi="Times New Roman"/>
                <w:sz w:val="16"/>
              </w:rPr>
              <w:t>муниципальной</w:t>
            </w:r>
            <w:r>
              <w:rPr>
                <w:rFonts w:ascii="Times New Roman" w:hAnsi="Times New Roman"/>
                <w:sz w:val="16"/>
              </w:rPr>
              <w:t xml:space="preserve"> (комплексной) программы, структурного элемента и источника финансового обеспечения</w:t>
            </w:r>
          </w:p>
        </w:tc>
        <w:tc>
          <w:tcPr>
            <w:tcW w:w="3127" w:type="dxa"/>
            <w:gridSpan w:val="3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финансового обеспечения,</w:t>
            </w:r>
          </w:p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 рублей</w:t>
            </w:r>
          </w:p>
        </w:tc>
        <w:tc>
          <w:tcPr>
            <w:tcW w:w="2126" w:type="dxa"/>
            <w:gridSpan w:val="2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Исполнение, тыс. рублей</w:t>
            </w:r>
          </w:p>
        </w:tc>
        <w:tc>
          <w:tcPr>
            <w:tcW w:w="1648" w:type="dxa"/>
            <w:vMerge w:val="restart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  <w:bookmarkStart w:id="1" w:name="_Ref129269830"/>
            <w:bookmarkEnd w:id="1"/>
          </w:p>
        </w:tc>
        <w:tc>
          <w:tcPr>
            <w:tcW w:w="2788" w:type="dxa"/>
            <w:vMerge w:val="restart"/>
            <w:vAlign w:val="center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  <w:p w:rsidR="008A6386" w:rsidRDefault="008A638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6386" w:rsidTr="00DB11B5">
        <w:trPr>
          <w:trHeight w:val="652"/>
        </w:trPr>
        <w:tc>
          <w:tcPr>
            <w:tcW w:w="4892" w:type="dxa"/>
            <w:vMerge/>
            <w:vAlign w:val="center"/>
          </w:tcPr>
          <w:p w:rsidR="008A6386" w:rsidRDefault="008A6386"/>
        </w:tc>
        <w:tc>
          <w:tcPr>
            <w:tcW w:w="1193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Предусмот-рено паспортом</w:t>
            </w:r>
          </w:p>
        </w:tc>
        <w:tc>
          <w:tcPr>
            <w:tcW w:w="913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бюджет-ная роспись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A6386" w:rsidRDefault="0089511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бюджет-ных обяза-тельств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A6386" w:rsidRDefault="0089511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обяза-тельства</w:t>
            </w:r>
          </w:p>
        </w:tc>
        <w:tc>
          <w:tcPr>
            <w:tcW w:w="1041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48" w:type="dxa"/>
            <w:vMerge/>
            <w:vAlign w:val="center"/>
          </w:tcPr>
          <w:p w:rsidR="008A6386" w:rsidRDefault="008A6386"/>
        </w:tc>
        <w:tc>
          <w:tcPr>
            <w:tcW w:w="2788" w:type="dxa"/>
            <w:vMerge/>
            <w:vAlign w:val="center"/>
          </w:tcPr>
          <w:p w:rsidR="008A6386" w:rsidRDefault="008A6386"/>
        </w:tc>
      </w:tr>
      <w:tr w:rsidR="008A6386" w:rsidTr="00DB11B5">
        <w:trPr>
          <w:trHeight w:val="216"/>
        </w:trPr>
        <w:tc>
          <w:tcPr>
            <w:tcW w:w="4892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9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2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85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48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788" w:type="dxa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215361" w:rsidTr="00DB11B5">
        <w:trPr>
          <w:trHeight w:val="322"/>
        </w:trPr>
        <w:tc>
          <w:tcPr>
            <w:tcW w:w="4892" w:type="dxa"/>
            <w:vAlign w:val="center"/>
          </w:tcPr>
          <w:p w:rsidR="00215361" w:rsidRDefault="00DB11B5" w:rsidP="0021536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 w:rsidRPr="00DB11B5">
              <w:rPr>
                <w:rFonts w:ascii="Times New Roman" w:hAnsi="Times New Roman"/>
                <w:sz w:val="16"/>
              </w:rPr>
              <w:t>Муниципальная программа Божковского сельского поселения «Муниципальная</w:t>
            </w:r>
            <w:r>
              <w:rPr>
                <w:rFonts w:ascii="Times New Roman" w:hAnsi="Times New Roman"/>
                <w:sz w:val="16"/>
              </w:rPr>
              <w:t xml:space="preserve"> политика» (всего), в том числе</w:t>
            </w:r>
            <w:r w:rsidR="00215361" w:rsidRPr="0012652F">
              <w:rPr>
                <w:rFonts w:ascii="Times New Roman" w:hAnsi="Times New Roman"/>
                <w:sz w:val="16"/>
              </w:rPr>
              <w:t>:</w:t>
            </w:r>
          </w:p>
        </w:tc>
        <w:tc>
          <w:tcPr>
            <w:tcW w:w="1193" w:type="dxa"/>
            <w:vAlign w:val="center"/>
          </w:tcPr>
          <w:p w:rsidR="00215361" w:rsidRDefault="00DB11B5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636,8</w:t>
            </w:r>
          </w:p>
        </w:tc>
        <w:tc>
          <w:tcPr>
            <w:tcW w:w="913" w:type="dxa"/>
            <w:vAlign w:val="center"/>
          </w:tcPr>
          <w:p w:rsidR="00215361" w:rsidRDefault="00DB11B5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636,8</w:t>
            </w:r>
          </w:p>
        </w:tc>
        <w:tc>
          <w:tcPr>
            <w:tcW w:w="1021" w:type="dxa"/>
            <w:vAlign w:val="center"/>
          </w:tcPr>
          <w:p w:rsidR="00215361" w:rsidRDefault="00DB11B5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636,8</w:t>
            </w:r>
          </w:p>
        </w:tc>
        <w:tc>
          <w:tcPr>
            <w:tcW w:w="1085" w:type="dxa"/>
            <w:vAlign w:val="center"/>
          </w:tcPr>
          <w:p w:rsidR="00215361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250,3</w:t>
            </w:r>
          </w:p>
        </w:tc>
        <w:tc>
          <w:tcPr>
            <w:tcW w:w="1041" w:type="dxa"/>
            <w:vAlign w:val="center"/>
          </w:tcPr>
          <w:p w:rsidR="00215361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250,3</w:t>
            </w:r>
          </w:p>
        </w:tc>
        <w:tc>
          <w:tcPr>
            <w:tcW w:w="1648" w:type="dxa"/>
            <w:vAlign w:val="center"/>
          </w:tcPr>
          <w:p w:rsidR="00215361" w:rsidRDefault="003526F4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</w:t>
            </w:r>
            <w:r w:rsidR="00793949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93949" w:rsidTr="00DB11B5">
        <w:trPr>
          <w:trHeight w:val="36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поселения (всего)</w:t>
            </w:r>
          </w:p>
        </w:tc>
        <w:tc>
          <w:tcPr>
            <w:tcW w:w="1193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636,8</w:t>
            </w:r>
          </w:p>
        </w:tc>
        <w:tc>
          <w:tcPr>
            <w:tcW w:w="913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636,8</w:t>
            </w:r>
          </w:p>
        </w:tc>
        <w:tc>
          <w:tcPr>
            <w:tcW w:w="1021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636,8</w:t>
            </w:r>
          </w:p>
        </w:tc>
        <w:tc>
          <w:tcPr>
            <w:tcW w:w="1085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4 118,0</w:t>
            </w:r>
          </w:p>
        </w:tc>
        <w:tc>
          <w:tcPr>
            <w:tcW w:w="1041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3 836,8</w:t>
            </w:r>
          </w:p>
        </w:tc>
        <w:tc>
          <w:tcPr>
            <w:tcW w:w="1648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39,3</w:t>
            </w:r>
          </w:p>
        </w:tc>
        <w:tc>
          <w:tcPr>
            <w:tcW w:w="2788" w:type="dxa"/>
            <w:vAlign w:val="center"/>
          </w:tcPr>
          <w:p w:rsidR="00793949" w:rsidRDefault="00793949" w:rsidP="0079394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15361" w:rsidTr="00DB11B5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361" w:rsidRDefault="00DB11B5" w:rsidP="00DB11B5">
            <w:pPr>
              <w:spacing w:line="240" w:lineRule="auto"/>
              <w:rPr>
                <w:rFonts w:ascii="Times New Roman" w:hAnsi="Times New Roman"/>
                <w:sz w:val="16"/>
              </w:rPr>
            </w:pPr>
            <w:r w:rsidRPr="00DB11B5">
              <w:rPr>
                <w:rFonts w:ascii="Times New Roman" w:hAnsi="Times New Roman"/>
                <w:sz w:val="16"/>
              </w:rPr>
              <w:t>Комплекс процессных мероприятий «Развитие муниципаль</w:t>
            </w:r>
            <w:r>
              <w:rPr>
                <w:rFonts w:ascii="Times New Roman" w:hAnsi="Times New Roman"/>
                <w:sz w:val="16"/>
              </w:rPr>
              <w:t xml:space="preserve">ного управления и муниципальной </w:t>
            </w:r>
            <w:r w:rsidRPr="00DB11B5">
              <w:rPr>
                <w:rFonts w:ascii="Times New Roman" w:hAnsi="Times New Roman"/>
                <w:sz w:val="16"/>
              </w:rPr>
              <w:t>службы в Божковском сельском поселении, профессиональное развитие лиц, занятых в системе местного самоуправления» (всего), в том числе:</w:t>
            </w:r>
          </w:p>
        </w:tc>
        <w:tc>
          <w:tcPr>
            <w:tcW w:w="1193" w:type="dxa"/>
            <w:vAlign w:val="center"/>
          </w:tcPr>
          <w:p w:rsidR="00215361" w:rsidRDefault="0079394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913" w:type="dxa"/>
            <w:vAlign w:val="center"/>
          </w:tcPr>
          <w:p w:rsidR="00215361" w:rsidRDefault="0079394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1021" w:type="dxa"/>
            <w:vAlign w:val="center"/>
          </w:tcPr>
          <w:p w:rsidR="00215361" w:rsidRDefault="0079394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1085" w:type="dxa"/>
            <w:vAlign w:val="center"/>
          </w:tcPr>
          <w:p w:rsidR="00215361" w:rsidRDefault="0079394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w="1041" w:type="dxa"/>
            <w:vAlign w:val="center"/>
          </w:tcPr>
          <w:p w:rsidR="00215361" w:rsidRDefault="0079394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w="1648" w:type="dxa"/>
            <w:vAlign w:val="center"/>
          </w:tcPr>
          <w:p w:rsidR="00215361" w:rsidRDefault="0079394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93949" w:rsidTr="00DB11B5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поселения (всего)</w:t>
            </w:r>
          </w:p>
        </w:tc>
        <w:tc>
          <w:tcPr>
            <w:tcW w:w="1193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913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1021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40,0</w:t>
            </w:r>
          </w:p>
        </w:tc>
        <w:tc>
          <w:tcPr>
            <w:tcW w:w="1085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w="1041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w="1648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2788" w:type="dxa"/>
            <w:vAlign w:val="center"/>
          </w:tcPr>
          <w:p w:rsidR="00793949" w:rsidRDefault="00793949" w:rsidP="0079394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6F4" w:rsidTr="00DB11B5">
        <w:trPr>
          <w:trHeight w:val="689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F4" w:rsidRPr="00215361" w:rsidRDefault="00DB11B5" w:rsidP="003526F4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DB11B5">
              <w:rPr>
                <w:rFonts w:ascii="Times New Roman" w:hAnsi="Times New Roman"/>
                <w:sz w:val="16"/>
                <w:szCs w:val="16"/>
              </w:rPr>
              <w:t>Комплекс процессных мероприятий «Реализация муниципальной информационной политики» (всего), в том числе:</w:t>
            </w:r>
          </w:p>
        </w:tc>
        <w:tc>
          <w:tcPr>
            <w:tcW w:w="1193" w:type="dxa"/>
            <w:vAlign w:val="center"/>
          </w:tcPr>
          <w:p w:rsidR="003526F4" w:rsidRDefault="0079394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169,2</w:t>
            </w:r>
          </w:p>
        </w:tc>
        <w:tc>
          <w:tcPr>
            <w:tcW w:w="913" w:type="dxa"/>
            <w:vAlign w:val="center"/>
          </w:tcPr>
          <w:p w:rsidR="003526F4" w:rsidRDefault="0079394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169,2</w:t>
            </w:r>
          </w:p>
        </w:tc>
        <w:tc>
          <w:tcPr>
            <w:tcW w:w="1021" w:type="dxa"/>
            <w:vAlign w:val="center"/>
          </w:tcPr>
          <w:p w:rsidR="003526F4" w:rsidRDefault="0079394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169,2</w:t>
            </w:r>
          </w:p>
        </w:tc>
        <w:tc>
          <w:tcPr>
            <w:tcW w:w="1085" w:type="dxa"/>
            <w:vAlign w:val="center"/>
          </w:tcPr>
          <w:p w:rsidR="003526F4" w:rsidRDefault="0079394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16,5</w:t>
            </w:r>
          </w:p>
        </w:tc>
        <w:tc>
          <w:tcPr>
            <w:tcW w:w="1041" w:type="dxa"/>
            <w:vAlign w:val="center"/>
          </w:tcPr>
          <w:p w:rsidR="003526F4" w:rsidRDefault="0079394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16,5</w:t>
            </w:r>
          </w:p>
        </w:tc>
        <w:tc>
          <w:tcPr>
            <w:tcW w:w="1648" w:type="dxa"/>
            <w:vAlign w:val="center"/>
          </w:tcPr>
          <w:p w:rsidR="003526F4" w:rsidRDefault="003526F4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9,8</w:t>
            </w:r>
          </w:p>
        </w:tc>
        <w:tc>
          <w:tcPr>
            <w:tcW w:w="2788" w:type="dxa"/>
            <w:vAlign w:val="center"/>
          </w:tcPr>
          <w:p w:rsidR="003526F4" w:rsidRDefault="003526F4" w:rsidP="003526F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93949" w:rsidTr="00DB11B5">
        <w:tc>
          <w:tcPr>
            <w:tcW w:w="4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49" w:rsidRPr="00215361" w:rsidRDefault="00793949" w:rsidP="0079394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бюджет поселения (всего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169,2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169,2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169,2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16,5</w:t>
            </w:r>
          </w:p>
        </w:tc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16,5</w:t>
            </w:r>
          </w:p>
        </w:tc>
        <w:tc>
          <w:tcPr>
            <w:tcW w:w="1648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9,8</w:t>
            </w:r>
          </w:p>
        </w:tc>
        <w:tc>
          <w:tcPr>
            <w:tcW w:w="2788" w:type="dxa"/>
            <w:vAlign w:val="center"/>
          </w:tcPr>
          <w:p w:rsidR="00793949" w:rsidRDefault="00793949" w:rsidP="0079394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6F4" w:rsidTr="00DB11B5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F4" w:rsidRPr="00215361" w:rsidRDefault="00DB11B5" w:rsidP="003526F4">
            <w:pPr>
              <w:rPr>
                <w:rFonts w:ascii="Times New Roman" w:hAnsi="Times New Roman"/>
                <w:sz w:val="16"/>
                <w:szCs w:val="16"/>
              </w:rPr>
            </w:pPr>
            <w:r w:rsidRPr="00DB11B5">
              <w:rPr>
                <w:rFonts w:ascii="Times New Roman" w:hAnsi="Times New Roman"/>
                <w:sz w:val="16"/>
                <w:szCs w:val="16"/>
              </w:rPr>
              <w:t>Комплекс процессных мероприятий «Социальная поддержка лиц из числа муниципальных служащих Божковского сельского поселения, имеющих право на получение государственной пенсии за выслугу лет» (всего), в том числе:</w:t>
            </w:r>
          </w:p>
        </w:tc>
        <w:tc>
          <w:tcPr>
            <w:tcW w:w="1193" w:type="dxa"/>
            <w:vAlign w:val="center"/>
          </w:tcPr>
          <w:p w:rsidR="003526F4" w:rsidRDefault="0079394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427,6</w:t>
            </w:r>
          </w:p>
        </w:tc>
        <w:tc>
          <w:tcPr>
            <w:tcW w:w="913" w:type="dxa"/>
            <w:vAlign w:val="center"/>
          </w:tcPr>
          <w:p w:rsidR="003526F4" w:rsidRDefault="0079394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427,6</w:t>
            </w:r>
          </w:p>
        </w:tc>
        <w:tc>
          <w:tcPr>
            <w:tcW w:w="1021" w:type="dxa"/>
            <w:vAlign w:val="center"/>
          </w:tcPr>
          <w:p w:rsidR="003526F4" w:rsidRDefault="0079394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427,6</w:t>
            </w:r>
          </w:p>
        </w:tc>
        <w:tc>
          <w:tcPr>
            <w:tcW w:w="1085" w:type="dxa"/>
            <w:vAlign w:val="center"/>
          </w:tcPr>
          <w:p w:rsidR="003526F4" w:rsidRDefault="0079394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213,8</w:t>
            </w:r>
          </w:p>
        </w:tc>
        <w:tc>
          <w:tcPr>
            <w:tcW w:w="1041" w:type="dxa"/>
            <w:vAlign w:val="center"/>
          </w:tcPr>
          <w:p w:rsidR="003526F4" w:rsidRDefault="0079394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213,8</w:t>
            </w:r>
          </w:p>
        </w:tc>
        <w:tc>
          <w:tcPr>
            <w:tcW w:w="1648" w:type="dxa"/>
            <w:vAlign w:val="center"/>
          </w:tcPr>
          <w:p w:rsidR="003526F4" w:rsidRDefault="0079394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2788" w:type="dxa"/>
            <w:vAlign w:val="center"/>
          </w:tcPr>
          <w:p w:rsidR="003526F4" w:rsidRDefault="003526F4" w:rsidP="003526F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93949" w:rsidTr="002660C5">
        <w:tc>
          <w:tcPr>
            <w:tcW w:w="4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49" w:rsidRPr="00215361" w:rsidRDefault="00793949" w:rsidP="0079394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бюджет поселения (всего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93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427,6</w:t>
            </w:r>
          </w:p>
        </w:tc>
        <w:tc>
          <w:tcPr>
            <w:tcW w:w="913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427,6</w:t>
            </w:r>
          </w:p>
        </w:tc>
        <w:tc>
          <w:tcPr>
            <w:tcW w:w="1021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427,6</w:t>
            </w:r>
          </w:p>
        </w:tc>
        <w:tc>
          <w:tcPr>
            <w:tcW w:w="1085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213,8</w:t>
            </w:r>
          </w:p>
        </w:tc>
        <w:tc>
          <w:tcPr>
            <w:tcW w:w="1041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213,8</w:t>
            </w:r>
          </w:p>
        </w:tc>
        <w:tc>
          <w:tcPr>
            <w:tcW w:w="1648" w:type="dxa"/>
            <w:vAlign w:val="center"/>
          </w:tcPr>
          <w:p w:rsidR="00793949" w:rsidRDefault="0079394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50,0</w:t>
            </w:r>
          </w:p>
        </w:tc>
        <w:tc>
          <w:tcPr>
            <w:tcW w:w="2788" w:type="dxa"/>
            <w:vAlign w:val="center"/>
          </w:tcPr>
          <w:p w:rsidR="00793949" w:rsidRDefault="00793949" w:rsidP="0079394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A6386" w:rsidRDefault="008A6386">
      <w:pPr>
        <w:widowControl w:val="0"/>
        <w:spacing w:after="0" w:line="240" w:lineRule="auto"/>
        <w:ind w:left="8505" w:firstLine="709"/>
        <w:jc w:val="right"/>
        <w:rPr>
          <w:rFonts w:ascii="Times New Roman" w:hAnsi="Times New Roman"/>
          <w:sz w:val="20"/>
        </w:rPr>
      </w:pPr>
    </w:p>
    <w:p w:rsidR="008A6386" w:rsidRDefault="008A6386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  <w:bookmarkStart w:id="2" w:name="6"/>
      <w:bookmarkEnd w:id="2"/>
    </w:p>
    <w:p w:rsidR="008A6386" w:rsidRDefault="008A6386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  <w:bookmarkStart w:id="3" w:name="_GoBack"/>
      <w:bookmarkEnd w:id="3"/>
    </w:p>
    <w:sectPr w:rsidR="00215361">
      <w:headerReference w:type="default" r:id="rId7"/>
      <w:pgSz w:w="16848" w:h="11908" w:orient="landscape"/>
      <w:pgMar w:top="1701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AE" w:rsidRDefault="009861AE">
      <w:pPr>
        <w:spacing w:after="0" w:line="240" w:lineRule="auto"/>
      </w:pPr>
      <w:r>
        <w:separator/>
      </w:r>
    </w:p>
  </w:endnote>
  <w:endnote w:type="continuationSeparator" w:id="0">
    <w:p w:rsidR="009861AE" w:rsidRDefault="0098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AE" w:rsidRDefault="009861AE">
      <w:pPr>
        <w:spacing w:after="0" w:line="240" w:lineRule="auto"/>
      </w:pPr>
      <w:r>
        <w:separator/>
      </w:r>
    </w:p>
  </w:footnote>
  <w:footnote w:type="continuationSeparator" w:id="0">
    <w:p w:rsidR="009861AE" w:rsidRDefault="0098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0C5" w:rsidRDefault="002660C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35028">
      <w:rPr>
        <w:noProof/>
      </w:rPr>
      <w:t>4</w:t>
    </w:r>
    <w:r>
      <w:fldChar w:fldCharType="end"/>
    </w:r>
  </w:p>
  <w:p w:rsidR="002660C5" w:rsidRDefault="002660C5">
    <w:pPr>
      <w:pStyle w:val="1f4"/>
      <w:jc w:val="center"/>
    </w:pPr>
  </w:p>
  <w:p w:rsidR="002660C5" w:rsidRDefault="002660C5">
    <w:pPr>
      <w:pStyle w:val="1f4"/>
      <w:tabs>
        <w:tab w:val="clear" w:pos="4677"/>
        <w:tab w:val="clear" w:pos="9355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16DA"/>
    <w:multiLevelType w:val="multilevel"/>
    <w:tmpl w:val="B43E5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86"/>
    <w:rsid w:val="000538FC"/>
    <w:rsid w:val="000F3B7E"/>
    <w:rsid w:val="0012652F"/>
    <w:rsid w:val="001C7AEE"/>
    <w:rsid w:val="00215361"/>
    <w:rsid w:val="002545BC"/>
    <w:rsid w:val="002660C5"/>
    <w:rsid w:val="002A453B"/>
    <w:rsid w:val="002A7758"/>
    <w:rsid w:val="003274D8"/>
    <w:rsid w:val="003526F4"/>
    <w:rsid w:val="003D15DB"/>
    <w:rsid w:val="00452A86"/>
    <w:rsid w:val="004F3D30"/>
    <w:rsid w:val="00502963"/>
    <w:rsid w:val="00547413"/>
    <w:rsid w:val="005648E9"/>
    <w:rsid w:val="00570456"/>
    <w:rsid w:val="00586471"/>
    <w:rsid w:val="0072648F"/>
    <w:rsid w:val="00755E1F"/>
    <w:rsid w:val="00787CD5"/>
    <w:rsid w:val="00793949"/>
    <w:rsid w:val="007A688D"/>
    <w:rsid w:val="00835028"/>
    <w:rsid w:val="00895114"/>
    <w:rsid w:val="008A6386"/>
    <w:rsid w:val="008E1CDD"/>
    <w:rsid w:val="008F1513"/>
    <w:rsid w:val="00925421"/>
    <w:rsid w:val="009861AE"/>
    <w:rsid w:val="00A32D4F"/>
    <w:rsid w:val="00A81FFB"/>
    <w:rsid w:val="00B351B6"/>
    <w:rsid w:val="00B95623"/>
    <w:rsid w:val="00C045B8"/>
    <w:rsid w:val="00DB11B5"/>
    <w:rsid w:val="00F211C1"/>
    <w:rsid w:val="00F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41DE0C-8610-4EF2-BD6D-0A191D50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A688D"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paragraph" w:customStyle="1" w:styleId="13">
    <w:name w:val="Сильное выделение1"/>
    <w:link w:val="14"/>
    <w:rPr>
      <w:b/>
      <w:i/>
      <w:color w:val="5B9BD5" w:themeColor="accent1"/>
    </w:rPr>
  </w:style>
  <w:style w:type="character" w:customStyle="1" w:styleId="14">
    <w:name w:val="Сильное выделение1"/>
    <w:link w:val="13"/>
    <w:rPr>
      <w:b/>
      <w:i/>
      <w:color w:val="5B9BD5" w:themeColor="accent1"/>
    </w:rPr>
  </w:style>
  <w:style w:type="paragraph" w:customStyle="1" w:styleId="81">
    <w:name w:val="Оглавление 81"/>
    <w:next w:val="a"/>
    <w:link w:val="810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customStyle="1" w:styleId="31">
    <w:name w:val="Знак сноски3"/>
    <w:basedOn w:val="21"/>
    <w:link w:val="32"/>
    <w:rPr>
      <w:vertAlign w:val="superscript"/>
    </w:rPr>
  </w:style>
  <w:style w:type="character" w:customStyle="1" w:styleId="32">
    <w:name w:val="Знак сноски3"/>
    <w:basedOn w:val="22"/>
    <w:link w:val="31"/>
    <w:rPr>
      <w:vertAlign w:val="superscript"/>
    </w:rPr>
  </w:style>
  <w:style w:type="paragraph" w:customStyle="1" w:styleId="Heading4Char">
    <w:name w:val="Heading 4 Char"/>
    <w:link w:val="Heading4Char0"/>
    <w:rPr>
      <w:rFonts w:asciiTheme="majorHAnsi" w:hAnsiTheme="majorHAnsi"/>
      <w:b/>
      <w:i/>
      <w:color w:val="5B9BD5" w:themeColor="accent1"/>
    </w:rPr>
  </w:style>
  <w:style w:type="character" w:customStyle="1" w:styleId="Heading4Char0">
    <w:name w:val="Heading 4 Char"/>
    <w:link w:val="Heading4Char"/>
    <w:rPr>
      <w:rFonts w:asciiTheme="majorHAnsi" w:hAnsiTheme="majorHAnsi"/>
      <w:b/>
      <w:i/>
      <w:color w:val="5B9BD5" w:themeColor="accent1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2"/>
    <w:link w:val="Msonormal0"/>
    <w:rPr>
      <w:rFonts w:ascii="Times New Roman" w:hAnsi="Times New Roman"/>
      <w:sz w:val="24"/>
    </w:rPr>
  </w:style>
  <w:style w:type="paragraph" w:customStyle="1" w:styleId="110">
    <w:name w:val="Оглавление 11"/>
    <w:next w:val="a"/>
    <w:link w:val="111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11">
    <w:name w:val="Оглавление 11"/>
    <w:link w:val="110"/>
    <w:rPr>
      <w:rFonts w:ascii="XO Thames" w:hAnsi="XO Thames"/>
      <w:b/>
      <w:sz w:val="28"/>
    </w:rPr>
  </w:style>
  <w:style w:type="paragraph" w:customStyle="1" w:styleId="51">
    <w:name w:val="Оглавление 51"/>
    <w:next w:val="a"/>
    <w:link w:val="510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10">
    <w:name w:val="Оглавление 51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pPr>
      <w:spacing w:after="0" w:line="240" w:lineRule="auto"/>
    </w:pPr>
    <w:rPr>
      <w:rFonts w:ascii="Calibri" w:hAnsi="Calibri"/>
      <w:sz w:val="20"/>
    </w:rPr>
  </w:style>
  <w:style w:type="character" w:customStyle="1" w:styleId="26">
    <w:name w:val="Основной шрифт абзаца2"/>
    <w:link w:val="25"/>
    <w:rPr>
      <w:rFonts w:ascii="Calibri" w:hAnsi="Calibri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uiPriority w:val="99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12">
    <w:name w:val="Заголовок 11"/>
    <w:basedOn w:val="a"/>
    <w:next w:val="a"/>
    <w:link w:val="113"/>
    <w:pPr>
      <w:widowControl w:val="0"/>
      <w:spacing w:before="108" w:after="108" w:line="240" w:lineRule="auto"/>
      <w:jc w:val="center"/>
    </w:pPr>
    <w:rPr>
      <w:rFonts w:ascii="Arial" w:hAnsi="Arial"/>
      <w:b/>
      <w:color w:val="26282F"/>
      <w:sz w:val="24"/>
    </w:rPr>
  </w:style>
  <w:style w:type="character" w:customStyle="1" w:styleId="113">
    <w:name w:val="Заголовок 11"/>
    <w:basedOn w:val="12"/>
    <w:link w:val="112"/>
    <w:rPr>
      <w:rFonts w:ascii="Arial" w:hAnsi="Arial"/>
      <w:b/>
      <w:color w:val="26282F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2"/>
    <w:link w:val="Footnote"/>
    <w:rPr>
      <w:rFonts w:ascii="Calibri" w:hAnsi="Calibri"/>
      <w:sz w:val="20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8"/>
    </w:rPr>
  </w:style>
  <w:style w:type="paragraph" w:customStyle="1" w:styleId="a5">
    <w:name w:val="Привязка сноски"/>
    <w:link w:val="a6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6">
    <w:name w:val="Привязка сноски"/>
    <w:link w:val="a5"/>
    <w:rPr>
      <w:rFonts w:ascii="Calibri" w:hAnsi="Calibri"/>
      <w:sz w:val="20"/>
      <w:vertAlign w:val="superscript"/>
    </w:rPr>
  </w:style>
  <w:style w:type="paragraph" w:customStyle="1" w:styleId="61">
    <w:name w:val="Оглавление 61"/>
    <w:next w:val="a"/>
    <w:link w:val="610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Заголовок 91"/>
    <w:link w:val="910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  <w:sz w:val="20"/>
    </w:rPr>
  </w:style>
  <w:style w:type="character" w:customStyle="1" w:styleId="910">
    <w:name w:val="Заголовок 91"/>
    <w:link w:val="91"/>
    <w:rPr>
      <w:rFonts w:asciiTheme="majorHAnsi" w:hAnsiTheme="majorHAnsi"/>
      <w:i/>
      <w:color w:val="404040" w:themeColor="text1" w:themeTint="BF"/>
      <w:sz w:val="20"/>
    </w:rPr>
  </w:style>
  <w:style w:type="paragraph" w:customStyle="1" w:styleId="27">
    <w:name w:val="Знак концевой сноски2"/>
    <w:basedOn w:val="21"/>
    <w:link w:val="28"/>
    <w:rPr>
      <w:vertAlign w:val="superscript"/>
    </w:rPr>
  </w:style>
  <w:style w:type="character" w:customStyle="1" w:styleId="28">
    <w:name w:val="Знак концевой сноски2"/>
    <w:basedOn w:val="22"/>
    <w:link w:val="27"/>
    <w:rPr>
      <w:vertAlign w:val="superscript"/>
    </w:rPr>
  </w:style>
  <w:style w:type="paragraph" w:customStyle="1" w:styleId="Heading1Char">
    <w:name w:val="Heading 1 Char"/>
    <w:link w:val="Heading1Char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Heading1Char0">
    <w:name w:val="Heading 1 Char"/>
    <w:link w:val="Heading1Char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Heading2Char">
    <w:name w:val="Heading 2 Char"/>
    <w:link w:val="Heading2Char0"/>
    <w:rPr>
      <w:rFonts w:asciiTheme="majorHAnsi" w:hAnsiTheme="majorHAnsi"/>
      <w:b/>
      <w:color w:val="5B9BD5" w:themeColor="accent1"/>
      <w:sz w:val="26"/>
    </w:rPr>
  </w:style>
  <w:style w:type="character" w:customStyle="1" w:styleId="Heading2Char0">
    <w:name w:val="Heading 2 Char"/>
    <w:link w:val="Heading2Char"/>
    <w:rPr>
      <w:rFonts w:asciiTheme="majorHAnsi" w:hAnsiTheme="majorHAnsi"/>
      <w:b/>
      <w:color w:val="5B9BD5" w:themeColor="accent1"/>
      <w:sz w:val="26"/>
    </w:rPr>
  </w:style>
  <w:style w:type="paragraph" w:customStyle="1" w:styleId="310">
    <w:name w:val="Заголовок 31"/>
    <w:basedOn w:val="a"/>
    <w:next w:val="a"/>
    <w:link w:val="311"/>
    <w:pPr>
      <w:keepNext/>
      <w:spacing w:before="240" w:after="60"/>
    </w:pPr>
    <w:rPr>
      <w:rFonts w:ascii="Cambria" w:hAnsi="Cambria"/>
      <w:b/>
      <w:sz w:val="26"/>
    </w:rPr>
  </w:style>
  <w:style w:type="character" w:customStyle="1" w:styleId="311">
    <w:name w:val="Заголовок 31"/>
    <w:basedOn w:val="12"/>
    <w:link w:val="310"/>
    <w:rPr>
      <w:rFonts w:ascii="Cambria" w:hAnsi="Cambria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7">
    <w:name w:val="endnote text"/>
    <w:basedOn w:val="a"/>
    <w:link w:val="a8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basedOn w:val="12"/>
    <w:link w:val="a7"/>
    <w:rPr>
      <w:rFonts w:ascii="Calibri" w:hAnsi="Calibri"/>
      <w:sz w:val="20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410">
    <w:name w:val="Заголовок 41"/>
    <w:next w:val="a"/>
    <w:link w:val="411"/>
    <w:pPr>
      <w:spacing w:before="120" w:after="120" w:line="240" w:lineRule="auto"/>
      <w:jc w:val="both"/>
    </w:pPr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911">
    <w:name w:val="Оглавление 91"/>
    <w:next w:val="a"/>
    <w:link w:val="912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12">
    <w:name w:val="Оглавление 91"/>
    <w:link w:val="911"/>
    <w:rPr>
      <w:rFonts w:ascii="XO Thames" w:hAnsi="XO Thames"/>
      <w:sz w:val="28"/>
    </w:rPr>
  </w:style>
  <w:style w:type="paragraph" w:customStyle="1" w:styleId="ab">
    <w:name w:val="Таблицы (моноширинный)"/>
    <w:basedOn w:val="a"/>
    <w:next w:val="a"/>
    <w:link w:val="ac"/>
    <w:pPr>
      <w:widowControl w:val="0"/>
      <w:spacing w:after="0" w:line="240" w:lineRule="auto"/>
    </w:pPr>
    <w:rPr>
      <w:rFonts w:ascii="Courier New" w:hAnsi="Courier New"/>
      <w:sz w:val="26"/>
    </w:rPr>
  </w:style>
  <w:style w:type="character" w:customStyle="1" w:styleId="ac">
    <w:name w:val="Таблицы (моноширинный)"/>
    <w:basedOn w:val="12"/>
    <w:link w:val="ab"/>
    <w:rPr>
      <w:rFonts w:ascii="Courier New" w:hAnsi="Courier New"/>
      <w:sz w:val="26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2"/>
    <w:link w:val="ad"/>
    <w:rPr>
      <w:rFonts w:ascii="Calibri" w:hAnsi="Calibri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  <w:rPr>
      <w:rFonts w:ascii="Calibri" w:hAnsi="Calibri"/>
      <w:sz w:val="20"/>
    </w:rPr>
  </w:style>
  <w:style w:type="paragraph" w:customStyle="1" w:styleId="412">
    <w:name w:val="Оглавление 41"/>
    <w:next w:val="a"/>
    <w:link w:val="413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33">
    <w:name w:val="Гиперссылка3"/>
    <w:link w:val="34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34">
    <w:name w:val="Гиперссылка3"/>
    <w:link w:val="33"/>
    <w:rPr>
      <w:rFonts w:ascii="Calibri" w:hAnsi="Calibri"/>
      <w:color w:val="0000FF"/>
      <w:sz w:val="20"/>
      <w:u w:val="single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2"/>
    <w:link w:val="af"/>
    <w:rPr>
      <w:rFonts w:ascii="Tahoma" w:hAnsi="Tahoma"/>
      <w:sz w:val="16"/>
    </w:rPr>
  </w:style>
  <w:style w:type="paragraph" w:customStyle="1" w:styleId="1d">
    <w:name w:val="Нижний колонтитул1"/>
    <w:basedOn w:val="a"/>
    <w:link w:val="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1"/>
    <w:basedOn w:val="12"/>
    <w:link w:val="1d"/>
    <w:rPr>
      <w:rFonts w:ascii="Calibri" w:hAnsi="Calibri"/>
    </w:rPr>
  </w:style>
  <w:style w:type="paragraph" w:customStyle="1" w:styleId="1f">
    <w:name w:val="Текст сноски Знак1"/>
    <w:basedOn w:val="21"/>
    <w:link w:val="1f0"/>
    <w:rPr>
      <w:rFonts w:ascii="Calibri" w:hAnsi="Calibri"/>
      <w:sz w:val="20"/>
    </w:rPr>
  </w:style>
  <w:style w:type="character" w:customStyle="1" w:styleId="1f0">
    <w:name w:val="Текст сноски Знак1"/>
    <w:basedOn w:val="22"/>
    <w:link w:val="1f"/>
    <w:rPr>
      <w:rFonts w:ascii="Calibri" w:hAnsi="Calibri"/>
      <w:sz w:val="20"/>
    </w:rPr>
  </w:style>
  <w:style w:type="paragraph" w:styleId="af1">
    <w:name w:val="Normal (Web)"/>
    <w:basedOn w:val="a"/>
    <w:link w:val="af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100">
    <w:name w:val="Знак1_0"/>
    <w:basedOn w:val="a"/>
    <w:link w:val="101"/>
    <w:pPr>
      <w:spacing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1">
    <w:name w:val="Знак примечания1"/>
    <w:basedOn w:val="1a"/>
    <w:link w:val="1f2"/>
    <w:rPr>
      <w:sz w:val="16"/>
    </w:rPr>
  </w:style>
  <w:style w:type="character" w:customStyle="1" w:styleId="1f2">
    <w:name w:val="Знак примечания1"/>
    <w:basedOn w:val="1c"/>
    <w:link w:val="1f1"/>
    <w:rPr>
      <w:rFonts w:ascii="Calibri" w:hAnsi="Calibri"/>
      <w:sz w:val="16"/>
    </w:rPr>
  </w:style>
  <w:style w:type="paragraph" w:customStyle="1" w:styleId="1f3">
    <w:name w:val="Основной шрифт абзаца1"/>
  </w:style>
  <w:style w:type="paragraph" w:customStyle="1" w:styleId="af3">
    <w:name w:val="Нормальный (таблица)"/>
    <w:basedOn w:val="a"/>
    <w:next w:val="a"/>
    <w:link w:val="af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4">
    <w:name w:val="Нормальный (таблица)"/>
    <w:basedOn w:val="12"/>
    <w:link w:val="af3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f4">
    <w:name w:val="Верхний колонтитул1"/>
    <w:basedOn w:val="a"/>
    <w:link w:val="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5">
    <w:name w:val="Верхний колонтитул1"/>
    <w:basedOn w:val="12"/>
    <w:link w:val="1f4"/>
    <w:rPr>
      <w:rFonts w:ascii="Calibri" w:hAnsi="Calibri"/>
    </w:rPr>
  </w:style>
  <w:style w:type="paragraph" w:customStyle="1" w:styleId="210">
    <w:name w:val="Заголовок 21"/>
    <w:next w:val="a"/>
    <w:link w:val="211"/>
    <w:pPr>
      <w:spacing w:before="120" w:after="120" w:line="240" w:lineRule="auto"/>
      <w:jc w:val="both"/>
    </w:pPr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f6">
    <w:name w:val="Слабая ссылка1"/>
    <w:link w:val="1f7"/>
    <w:rPr>
      <w:smallCaps/>
      <w:color w:val="ED7D31" w:themeColor="accent2"/>
      <w:u w:val="single"/>
    </w:rPr>
  </w:style>
  <w:style w:type="character" w:customStyle="1" w:styleId="1f7">
    <w:name w:val="Слабая ссылка1"/>
    <w:link w:val="1f6"/>
    <w:rPr>
      <w:smallCaps/>
      <w:color w:val="ED7D31" w:themeColor="accent2"/>
      <w:u w:val="single"/>
    </w:rPr>
  </w:style>
  <w:style w:type="paragraph" w:customStyle="1" w:styleId="29">
    <w:name w:val="Знак сноски2"/>
    <w:basedOn w:val="25"/>
    <w:link w:val="2a"/>
    <w:rPr>
      <w:vertAlign w:val="superscript"/>
    </w:rPr>
  </w:style>
  <w:style w:type="character" w:customStyle="1" w:styleId="2a">
    <w:name w:val="Знак сноски2"/>
    <w:basedOn w:val="26"/>
    <w:link w:val="29"/>
    <w:rPr>
      <w:rFonts w:ascii="Calibri" w:hAnsi="Calibri"/>
      <w:sz w:val="20"/>
      <w:vertAlign w:val="superscript"/>
    </w:rPr>
  </w:style>
  <w:style w:type="paragraph" w:customStyle="1" w:styleId="1a">
    <w:name w:val="Основной шрифт абзаца1"/>
    <w:link w:val="1c"/>
    <w:pPr>
      <w:spacing w:after="0" w:line="240" w:lineRule="auto"/>
    </w:pPr>
    <w:rPr>
      <w:rFonts w:ascii="Calibri" w:hAnsi="Calibri"/>
      <w:sz w:val="20"/>
    </w:rPr>
  </w:style>
  <w:style w:type="character" w:customStyle="1" w:styleId="1c">
    <w:name w:val="Основной шрифт абзаца1"/>
    <w:link w:val="1a"/>
    <w:rPr>
      <w:rFonts w:ascii="Calibri" w:hAnsi="Calibri"/>
      <w:sz w:val="20"/>
    </w:rPr>
  </w:style>
  <w:style w:type="paragraph" w:customStyle="1" w:styleId="71">
    <w:name w:val="Оглавление 71"/>
    <w:next w:val="a"/>
    <w:link w:val="710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37">
    <w:name w:val="Основной шрифт абзаца3"/>
    <w:link w:val="38"/>
    <w:pPr>
      <w:spacing w:after="0" w:line="240" w:lineRule="auto"/>
    </w:pPr>
    <w:rPr>
      <w:rFonts w:ascii="Calibri" w:hAnsi="Calibri"/>
      <w:sz w:val="20"/>
    </w:rPr>
  </w:style>
  <w:style w:type="character" w:customStyle="1" w:styleId="38">
    <w:name w:val="Основной шрифт абзаца3"/>
    <w:link w:val="37"/>
    <w:rPr>
      <w:rFonts w:ascii="Calibri" w:hAnsi="Calibri"/>
      <w:sz w:val="20"/>
    </w:rPr>
  </w:style>
  <w:style w:type="paragraph" w:customStyle="1" w:styleId="511">
    <w:name w:val="Заголовок 51"/>
    <w:next w:val="a"/>
    <w:link w:val="512"/>
    <w:pPr>
      <w:spacing w:before="120" w:after="120" w:line="240" w:lineRule="auto"/>
      <w:jc w:val="both"/>
    </w:pPr>
    <w:rPr>
      <w:rFonts w:ascii="XO Thames" w:hAnsi="XO Thames"/>
      <w:b/>
    </w:rPr>
  </w:style>
  <w:style w:type="character" w:customStyle="1" w:styleId="512">
    <w:name w:val="Заголовок 51"/>
    <w:link w:val="511"/>
    <w:rPr>
      <w:rFonts w:ascii="XO Thames" w:hAnsi="XO Thames"/>
      <w:b/>
    </w:rPr>
  </w:style>
  <w:style w:type="paragraph" w:customStyle="1" w:styleId="1f8">
    <w:name w:val="Текст примечания1"/>
    <w:basedOn w:val="a"/>
    <w:link w:val="1f9"/>
    <w:pPr>
      <w:spacing w:after="160" w:line="264" w:lineRule="auto"/>
    </w:pPr>
    <w:rPr>
      <w:sz w:val="20"/>
    </w:rPr>
  </w:style>
  <w:style w:type="character" w:customStyle="1" w:styleId="1f9">
    <w:name w:val="Текст примечания1"/>
    <w:basedOn w:val="12"/>
    <w:link w:val="1f8"/>
    <w:rPr>
      <w:rFonts w:ascii="Calibri" w:hAnsi="Calibri"/>
      <w:sz w:val="20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811">
    <w:name w:val="Заголовок 81"/>
    <w:link w:val="812"/>
    <w:pPr>
      <w:keepNext/>
      <w:keepLines/>
      <w:spacing w:before="200" w:after="0"/>
    </w:pPr>
    <w:rPr>
      <w:rFonts w:asciiTheme="majorHAnsi" w:hAnsiTheme="majorHAnsi"/>
      <w:color w:val="404040" w:themeColor="text1" w:themeTint="BF"/>
      <w:sz w:val="20"/>
    </w:rPr>
  </w:style>
  <w:style w:type="character" w:customStyle="1" w:styleId="812">
    <w:name w:val="Заголовок 81"/>
    <w:link w:val="811"/>
    <w:rPr>
      <w:rFonts w:asciiTheme="majorHAnsi" w:hAnsiTheme="majorHAnsi"/>
      <w:color w:val="404040" w:themeColor="text1" w:themeTint="BF"/>
      <w:sz w:val="20"/>
    </w:rPr>
  </w:style>
  <w:style w:type="paragraph" w:customStyle="1" w:styleId="af5">
    <w:name w:val="Гипертекстовая ссылка"/>
    <w:link w:val="af6"/>
    <w:pPr>
      <w:spacing w:after="0" w:line="240" w:lineRule="auto"/>
    </w:pPr>
    <w:rPr>
      <w:rFonts w:ascii="Calibri" w:hAnsi="Calibri"/>
      <w:color w:val="106BBE"/>
      <w:sz w:val="26"/>
    </w:rPr>
  </w:style>
  <w:style w:type="character" w:customStyle="1" w:styleId="af6">
    <w:name w:val="Гипертекстовая ссылка"/>
    <w:link w:val="af5"/>
    <w:rPr>
      <w:rFonts w:ascii="Calibri" w:hAnsi="Calibri"/>
      <w:color w:val="106BBE"/>
      <w:sz w:val="26"/>
    </w:rPr>
  </w:style>
  <w:style w:type="paragraph" w:customStyle="1" w:styleId="312">
    <w:name w:val="Оглавление 31"/>
    <w:next w:val="a"/>
    <w:link w:val="313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13">
    <w:name w:val="Оглавление 31"/>
    <w:link w:val="312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26">
    <w:name w:val="Font Style26"/>
    <w:link w:val="FontStyle26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styleId="af7">
    <w:name w:val="Plain Text"/>
    <w:link w:val="af8"/>
    <w:pPr>
      <w:spacing w:after="0" w:line="240" w:lineRule="auto"/>
    </w:pPr>
    <w:rPr>
      <w:rFonts w:ascii="Courier New" w:hAnsi="Courier New"/>
      <w:sz w:val="21"/>
    </w:rPr>
  </w:style>
  <w:style w:type="character" w:customStyle="1" w:styleId="af8">
    <w:name w:val="Текст Знак"/>
    <w:link w:val="af7"/>
    <w:rPr>
      <w:rFonts w:ascii="Courier New" w:hAnsi="Courier New"/>
      <w:sz w:val="21"/>
    </w:rPr>
  </w:style>
  <w:style w:type="paragraph" w:customStyle="1" w:styleId="1fc">
    <w:name w:val="Знак концевой сноски1"/>
    <w:basedOn w:val="21"/>
    <w:link w:val="1fd"/>
    <w:rPr>
      <w:vertAlign w:val="superscript"/>
    </w:rPr>
  </w:style>
  <w:style w:type="character" w:customStyle="1" w:styleId="1fd">
    <w:name w:val="Знак концевой сноски1"/>
    <w:basedOn w:val="22"/>
    <w:link w:val="1fc"/>
    <w:rPr>
      <w:vertAlign w:val="superscript"/>
    </w:rPr>
  </w:style>
  <w:style w:type="paragraph" w:customStyle="1" w:styleId="2b">
    <w:name w:val="Гиперссылка2"/>
    <w:link w:val="af9"/>
    <w:rPr>
      <w:color w:val="0000FF"/>
      <w:u w:val="single"/>
    </w:rPr>
  </w:style>
  <w:style w:type="character" w:styleId="af9">
    <w:name w:val="Hyperlink"/>
    <w:link w:val="2b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2"/>
    <w:link w:val="Footnote1"/>
    <w:rPr>
      <w:rFonts w:ascii="Times New Roman" w:hAnsi="Times New Roman"/>
      <w:sz w:val="20"/>
    </w:rPr>
  </w:style>
  <w:style w:type="paragraph" w:customStyle="1" w:styleId="1fe">
    <w:name w:val="Гиперссылка1"/>
    <w:link w:val="1ff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ff">
    <w:name w:val="Гиперссылка1"/>
    <w:link w:val="1fe"/>
    <w:rPr>
      <w:rFonts w:ascii="Calibri" w:hAnsi="Calibri"/>
      <w:color w:val="0000FF"/>
      <w:sz w:val="20"/>
      <w:u w:val="single"/>
    </w:rPr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a">
    <w:name w:val="Сноска"/>
    <w:basedOn w:val="a"/>
    <w:next w:val="a"/>
    <w:link w:val="afb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fb">
    <w:name w:val="Сноска"/>
    <w:basedOn w:val="12"/>
    <w:link w:val="afa"/>
    <w:rPr>
      <w:rFonts w:ascii="Arial" w:hAnsi="Arial"/>
      <w:sz w:val="20"/>
    </w:rPr>
  </w:style>
  <w:style w:type="paragraph" w:customStyle="1" w:styleId="1ff2">
    <w:name w:val="Замещающий текст1"/>
    <w:basedOn w:val="21"/>
    <w:link w:val="1ff3"/>
    <w:rPr>
      <w:color w:val="808080"/>
    </w:rPr>
  </w:style>
  <w:style w:type="character" w:customStyle="1" w:styleId="1ff3">
    <w:name w:val="Замещающий текст1"/>
    <w:basedOn w:val="22"/>
    <w:link w:val="1ff2"/>
    <w:rPr>
      <w:color w:val="808080"/>
    </w:rPr>
  </w:style>
  <w:style w:type="paragraph" w:customStyle="1" w:styleId="212">
    <w:name w:val="Оглавление 21"/>
    <w:next w:val="a"/>
    <w:link w:val="213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paragraph" w:customStyle="1" w:styleId="1ff4">
    <w:name w:val="Текст концевой сноски1"/>
    <w:link w:val="1ff5"/>
    <w:pPr>
      <w:spacing w:after="0" w:line="240" w:lineRule="auto"/>
    </w:pPr>
    <w:rPr>
      <w:sz w:val="20"/>
    </w:rPr>
  </w:style>
  <w:style w:type="character" w:customStyle="1" w:styleId="1ff5">
    <w:name w:val="Текст концевой сноски1"/>
    <w:link w:val="1ff4"/>
    <w:rPr>
      <w:sz w:val="20"/>
    </w:rPr>
  </w:style>
  <w:style w:type="paragraph" w:customStyle="1" w:styleId="2c">
    <w:name w:val="Гиперссылка2"/>
    <w:link w:val="2d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d">
    <w:name w:val="Гиперссылка2"/>
    <w:link w:val="2c"/>
    <w:rPr>
      <w:rFonts w:ascii="Calibri" w:hAnsi="Calibri"/>
      <w:color w:val="0000FF"/>
      <w:sz w:val="20"/>
      <w:u w:val="single"/>
    </w:rPr>
  </w:style>
  <w:style w:type="paragraph" w:customStyle="1" w:styleId="3b">
    <w:name w:val="Знак сноски3"/>
    <w:basedOn w:val="21"/>
    <w:link w:val="3c"/>
    <w:rPr>
      <w:vertAlign w:val="superscript"/>
    </w:rPr>
  </w:style>
  <w:style w:type="character" w:customStyle="1" w:styleId="3c">
    <w:name w:val="Знак сноски3"/>
    <w:basedOn w:val="22"/>
    <w:link w:val="3b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c">
    <w:link w:val="afd"/>
    <w:semiHidden/>
    <w:unhideWhenUsed/>
    <w:rPr>
      <w:rFonts w:ascii="Calibri" w:hAnsi="Calibri"/>
      <w:sz w:val="20"/>
      <w:vertAlign w:val="superscript"/>
    </w:rPr>
  </w:style>
  <w:style w:type="character" w:customStyle="1" w:styleId="afd">
    <w:link w:val="afc"/>
    <w:semiHidden/>
    <w:unhideWhenUsed/>
    <w:rPr>
      <w:rFonts w:ascii="Calibri" w:hAnsi="Calibri"/>
      <w:sz w:val="20"/>
      <w:vertAlign w:val="superscript"/>
    </w:rPr>
  </w:style>
  <w:style w:type="paragraph" w:customStyle="1" w:styleId="SubtitleChar">
    <w:name w:val="Subtitle Char"/>
    <w:link w:val="SubtitleChar0"/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SubtitleChar0">
    <w:name w:val="Subtitle Char"/>
    <w:link w:val="SubtitleChar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1ff6">
    <w:name w:val="Название объекта1"/>
    <w:link w:val="1ff7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1ff7">
    <w:name w:val="Название объекта1"/>
    <w:link w:val="1ff6"/>
    <w:rPr>
      <w:i/>
      <w:color w:val="44546A" w:themeColor="text2"/>
      <w:sz w:val="18"/>
    </w:rPr>
  </w:style>
  <w:style w:type="paragraph" w:customStyle="1" w:styleId="1ff8">
    <w:name w:val="Тема примечания1"/>
    <w:basedOn w:val="1f8"/>
    <w:next w:val="1f8"/>
    <w:link w:val="1ff9"/>
    <w:rPr>
      <w:b/>
    </w:rPr>
  </w:style>
  <w:style w:type="character" w:customStyle="1" w:styleId="1ff9">
    <w:name w:val="Тема примечания1"/>
    <w:basedOn w:val="1f9"/>
    <w:link w:val="1ff8"/>
    <w:rPr>
      <w:rFonts w:ascii="Calibri" w:hAnsi="Calibri"/>
      <w:b/>
      <w:sz w:val="20"/>
    </w:rPr>
  </w:style>
  <w:style w:type="paragraph" w:customStyle="1" w:styleId="1ffa">
    <w:name w:val="Обычный1"/>
    <w:link w:val="1ffb"/>
    <w:rPr>
      <w:rFonts w:ascii="Calibri" w:hAnsi="Calibri"/>
    </w:rPr>
  </w:style>
  <w:style w:type="character" w:customStyle="1" w:styleId="1ffb">
    <w:name w:val="Обычный1"/>
    <w:link w:val="1ffa"/>
    <w:rPr>
      <w:rFonts w:ascii="Calibri" w:hAnsi="Calibri"/>
    </w:rPr>
  </w:style>
  <w:style w:type="paragraph" w:customStyle="1" w:styleId="711">
    <w:name w:val="Заголовок 71"/>
    <w:link w:val="712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</w:rPr>
  </w:style>
  <w:style w:type="character" w:customStyle="1" w:styleId="712">
    <w:name w:val="Заголовок 71"/>
    <w:link w:val="711"/>
    <w:rPr>
      <w:rFonts w:asciiTheme="majorHAnsi" w:hAnsiTheme="majorHAnsi"/>
      <w:i/>
      <w:color w:val="404040" w:themeColor="text1" w:themeTint="B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c">
    <w:name w:val="Просмотренная гиперссылка1"/>
    <w:basedOn w:val="21"/>
    <w:link w:val="1ffd"/>
    <w:rPr>
      <w:color w:val="954F72" w:themeColor="followedHyperlink"/>
      <w:u w:val="single"/>
    </w:rPr>
  </w:style>
  <w:style w:type="character" w:customStyle="1" w:styleId="1ffd">
    <w:name w:val="Просмотренная гиперссылка1"/>
    <w:basedOn w:val="22"/>
    <w:link w:val="1ffc"/>
    <w:rPr>
      <w:color w:val="954F72" w:themeColor="followedHyperlink"/>
      <w:u w:val="single"/>
    </w:rPr>
  </w:style>
  <w:style w:type="paragraph" w:styleId="afe">
    <w:name w:val="Intense Quote"/>
    <w:link w:val="aff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ff">
    <w:name w:val="Выделенная цитата Знак"/>
    <w:link w:val="afe"/>
    <w:rPr>
      <w:b/>
      <w:i/>
      <w:color w:val="5B9BD5" w:themeColor="accent1"/>
    </w:rPr>
  </w:style>
  <w:style w:type="paragraph" w:customStyle="1" w:styleId="1ffe">
    <w:name w:val="Знак сноски1"/>
    <w:link w:val="1fff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ff">
    <w:name w:val="Знак сноски1"/>
    <w:link w:val="1ffe"/>
    <w:rPr>
      <w:rFonts w:ascii="Calibri" w:hAnsi="Calibri"/>
      <w:sz w:val="20"/>
      <w:vertAlign w:val="superscript"/>
    </w:rPr>
  </w:style>
  <w:style w:type="paragraph" w:customStyle="1" w:styleId="Markedcontent">
    <w:name w:val="Markedcontent"/>
    <w:link w:val="Markedcontent0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Pr>
      <w:rFonts w:ascii="Calibri" w:hAnsi="Calibri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2e">
    <w:name w:val="Номер страницы2"/>
    <w:basedOn w:val="21"/>
    <w:link w:val="2f"/>
  </w:style>
  <w:style w:type="character" w:customStyle="1" w:styleId="2f">
    <w:name w:val="Номер страницы2"/>
    <w:basedOn w:val="22"/>
    <w:link w:val="2e"/>
  </w:style>
  <w:style w:type="paragraph" w:customStyle="1" w:styleId="Hgkelc">
    <w:name w:val="Hgkelc"/>
    <w:basedOn w:val="1a"/>
    <w:link w:val="Hgkelc0"/>
  </w:style>
  <w:style w:type="character" w:customStyle="1" w:styleId="Hgkelc0">
    <w:name w:val="Hgkelc"/>
    <w:basedOn w:val="1c"/>
    <w:link w:val="Hgkelc"/>
    <w:rPr>
      <w:rFonts w:ascii="Calibri" w:hAnsi="Calibri"/>
      <w:sz w:val="20"/>
    </w:rPr>
  </w:style>
  <w:style w:type="paragraph" w:customStyle="1" w:styleId="1fff0">
    <w:name w:val="Сильная ссылка1"/>
    <w:link w:val="1fff1"/>
    <w:rPr>
      <w:b/>
      <w:smallCaps/>
      <w:color w:val="ED7D31" w:themeColor="accent2"/>
      <w:spacing w:val="5"/>
      <w:u w:val="single"/>
    </w:rPr>
  </w:style>
  <w:style w:type="character" w:customStyle="1" w:styleId="1fff1">
    <w:name w:val="Сильная ссылка1"/>
    <w:link w:val="1fff0"/>
    <w:rPr>
      <w:b/>
      <w:smallCaps/>
      <w:color w:val="ED7D31" w:themeColor="accent2"/>
      <w:spacing w:val="5"/>
      <w:u w:val="single"/>
    </w:rPr>
  </w:style>
  <w:style w:type="paragraph" w:customStyle="1" w:styleId="2f0">
    <w:name w:val="Знак примечания2"/>
    <w:basedOn w:val="21"/>
    <w:link w:val="2f1"/>
    <w:rPr>
      <w:sz w:val="16"/>
    </w:rPr>
  </w:style>
  <w:style w:type="character" w:customStyle="1" w:styleId="2f1">
    <w:name w:val="Знак примечания2"/>
    <w:basedOn w:val="22"/>
    <w:link w:val="2f0"/>
    <w:rPr>
      <w:sz w:val="16"/>
    </w:rPr>
  </w:style>
  <w:style w:type="paragraph" w:customStyle="1" w:styleId="1fff2">
    <w:name w:val="Название книги1"/>
    <w:link w:val="1fff3"/>
    <w:rPr>
      <w:b/>
      <w:smallCaps/>
      <w:spacing w:val="5"/>
    </w:rPr>
  </w:style>
  <w:style w:type="character" w:customStyle="1" w:styleId="1fff3">
    <w:name w:val="Название книги1"/>
    <w:link w:val="1fff2"/>
    <w:rPr>
      <w:b/>
      <w:smallCaps/>
      <w:spacing w:val="5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ff4">
    <w:name w:val="Знак концевой сноски1"/>
    <w:basedOn w:val="1a"/>
    <w:link w:val="1fff5"/>
    <w:rPr>
      <w:vertAlign w:val="superscript"/>
    </w:rPr>
  </w:style>
  <w:style w:type="character" w:customStyle="1" w:styleId="1fff5">
    <w:name w:val="Знак концевой сноски1"/>
    <w:basedOn w:val="1c"/>
    <w:link w:val="1fff4"/>
    <w:rPr>
      <w:rFonts w:ascii="Calibri" w:hAnsi="Calibri"/>
      <w:sz w:val="20"/>
      <w:vertAlign w:val="superscript"/>
    </w:rPr>
  </w:style>
  <w:style w:type="paragraph" w:customStyle="1" w:styleId="FootnoteTextChar">
    <w:name w:val="Footnote Text Char"/>
    <w:link w:val="FootnoteTextChar0"/>
    <w:rPr>
      <w:sz w:val="20"/>
    </w:rPr>
  </w:style>
  <w:style w:type="character" w:customStyle="1" w:styleId="FootnoteTextChar0">
    <w:name w:val="Footnote Text Char"/>
    <w:link w:val="FootnoteTextChar"/>
    <w:rPr>
      <w:sz w:val="20"/>
    </w:rPr>
  </w:style>
  <w:style w:type="paragraph" w:customStyle="1" w:styleId="1fff6">
    <w:name w:val="Основной шрифт абзаца1"/>
    <w:link w:val="1fff7"/>
  </w:style>
  <w:style w:type="character" w:customStyle="1" w:styleId="1fff7">
    <w:name w:val="Основной шрифт абзаца1"/>
    <w:link w:val="1fff6"/>
  </w:style>
  <w:style w:type="paragraph" w:customStyle="1" w:styleId="1fff8">
    <w:name w:val="Выделение1"/>
    <w:link w:val="1fff9"/>
    <w:rPr>
      <w:i/>
    </w:rPr>
  </w:style>
  <w:style w:type="character" w:customStyle="1" w:styleId="1fff9">
    <w:name w:val="Выделение1"/>
    <w:link w:val="1fff8"/>
    <w:rPr>
      <w:i/>
    </w:rPr>
  </w:style>
  <w:style w:type="paragraph" w:customStyle="1" w:styleId="1fffa">
    <w:name w:val="Строгий1"/>
    <w:link w:val="1fffb"/>
    <w:rPr>
      <w:b/>
    </w:rPr>
  </w:style>
  <w:style w:type="character" w:customStyle="1" w:styleId="1fffb">
    <w:name w:val="Строгий1"/>
    <w:link w:val="1fffa"/>
    <w:rPr>
      <w:b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aff0">
    <w:name w:val="Символ сноски"/>
    <w:link w:val="aff1"/>
    <w:pPr>
      <w:spacing w:after="0" w:line="240" w:lineRule="auto"/>
    </w:pPr>
    <w:rPr>
      <w:rFonts w:ascii="Calibri" w:hAnsi="Calibri"/>
      <w:sz w:val="20"/>
    </w:rPr>
  </w:style>
  <w:style w:type="character" w:customStyle="1" w:styleId="aff1">
    <w:name w:val="Символ сноски"/>
    <w:link w:val="aff0"/>
    <w:rPr>
      <w:rFonts w:ascii="Calibri" w:hAnsi="Calibri"/>
      <w:sz w:val="20"/>
    </w:rPr>
  </w:style>
  <w:style w:type="paragraph" w:styleId="aff2">
    <w:name w:val="Subtitle"/>
    <w:next w:val="a"/>
    <w:link w:val="aff3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611">
    <w:name w:val="Заголовок 61"/>
    <w:link w:val="612"/>
    <w:pPr>
      <w:keepNext/>
      <w:keepLines/>
      <w:spacing w:before="200" w:after="0"/>
    </w:pPr>
    <w:rPr>
      <w:rFonts w:asciiTheme="majorHAnsi" w:hAnsiTheme="majorHAnsi"/>
      <w:i/>
      <w:color w:val="1F4D78" w:themeColor="accent1" w:themeShade="7F"/>
    </w:rPr>
  </w:style>
  <w:style w:type="character" w:customStyle="1" w:styleId="612">
    <w:name w:val="Заголовок 61"/>
    <w:link w:val="611"/>
    <w:rPr>
      <w:rFonts w:asciiTheme="majorHAnsi" w:hAnsiTheme="majorHAnsi"/>
      <w:i/>
      <w:color w:val="1F4D78" w:themeColor="accent1" w:themeShade="7F"/>
    </w:rPr>
  </w:style>
  <w:style w:type="paragraph" w:customStyle="1" w:styleId="aff4">
    <w:next w:val="a"/>
    <w:link w:val="aff5"/>
    <w:semiHidden/>
    <w:unhideWhenUsed/>
    <w:pPr>
      <w:spacing w:after="0" w:line="276" w:lineRule="auto"/>
      <w:ind w:left="70" w:right="140"/>
      <w:jc w:val="both"/>
    </w:pPr>
    <w:rPr>
      <w:rFonts w:ascii="Times New Roman" w:hAnsi="Times New Roman"/>
      <w:sz w:val="20"/>
    </w:rPr>
  </w:style>
  <w:style w:type="character" w:customStyle="1" w:styleId="aff5">
    <w:link w:val="aff4"/>
    <w:semiHidden/>
    <w:unhideWhenUsed/>
    <w:rPr>
      <w:rFonts w:ascii="Times New Roman" w:hAnsi="Times New Roman"/>
      <w:sz w:val="20"/>
    </w:rPr>
  </w:style>
  <w:style w:type="paragraph" w:customStyle="1" w:styleId="1fffc">
    <w:name w:val="Текст сноски1"/>
    <w:basedOn w:val="a"/>
    <w:link w:val="1fffd"/>
    <w:pPr>
      <w:spacing w:after="0" w:line="240" w:lineRule="auto"/>
    </w:pPr>
    <w:rPr>
      <w:sz w:val="20"/>
    </w:rPr>
  </w:style>
  <w:style w:type="character" w:customStyle="1" w:styleId="1fffd">
    <w:name w:val="Текст сноски1"/>
    <w:basedOn w:val="12"/>
    <w:link w:val="1fffc"/>
    <w:rPr>
      <w:rFonts w:ascii="Calibri" w:hAnsi="Calibri"/>
      <w:sz w:val="20"/>
    </w:rPr>
  </w:style>
  <w:style w:type="paragraph" w:customStyle="1" w:styleId="1fffe">
    <w:name w:val="Обычный1"/>
    <w:link w:val="1ffff"/>
    <w:rPr>
      <w:rFonts w:ascii="Calibri" w:hAnsi="Calibri"/>
    </w:rPr>
  </w:style>
  <w:style w:type="character" w:customStyle="1" w:styleId="1ffff">
    <w:name w:val="Обычный1"/>
    <w:link w:val="1fffe"/>
    <w:rPr>
      <w:rFonts w:ascii="Calibri" w:hAnsi="Calibri"/>
    </w:rPr>
  </w:style>
  <w:style w:type="paragraph" w:styleId="aff6">
    <w:name w:val="Title"/>
    <w:next w:val="a"/>
    <w:link w:val="aff7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3Char">
    <w:name w:val="Heading 3 Char"/>
    <w:link w:val="Heading3Char0"/>
    <w:rPr>
      <w:rFonts w:asciiTheme="majorHAnsi" w:hAnsiTheme="majorHAnsi"/>
      <w:b/>
      <w:color w:val="5B9BD5" w:themeColor="accent1"/>
    </w:rPr>
  </w:style>
  <w:style w:type="character" w:customStyle="1" w:styleId="Heading3Char0">
    <w:name w:val="Heading 3 Char"/>
    <w:link w:val="Heading3Char"/>
    <w:rPr>
      <w:rFonts w:asciiTheme="majorHAnsi" w:hAnsiTheme="majorHAnsi"/>
      <w:b/>
      <w:color w:val="5B9BD5" w:themeColor="accent1"/>
    </w:rPr>
  </w:style>
  <w:style w:type="paragraph" w:styleId="2f2">
    <w:name w:val="Quote"/>
    <w:link w:val="2f3"/>
    <w:rPr>
      <w:i/>
      <w:color w:val="000000" w:themeColor="text1"/>
    </w:rPr>
  </w:style>
  <w:style w:type="character" w:customStyle="1" w:styleId="2f3">
    <w:name w:val="Цитата 2 Знак"/>
    <w:link w:val="2f2"/>
    <w:rPr>
      <w:i/>
      <w:color w:val="000000" w:themeColor="text1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itleChar">
    <w:name w:val="Title Char"/>
    <w:link w:val="TitleChar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Char0">
    <w:name w:val="Title Char"/>
    <w:link w:val="TitleChar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1ffff0">
    <w:name w:val="Знак1"/>
    <w:basedOn w:val="a"/>
    <w:link w:val="1ffff1"/>
    <w:pPr>
      <w:spacing w:line="240" w:lineRule="auto"/>
    </w:pPr>
    <w:rPr>
      <w:rFonts w:ascii="Tahoma" w:hAnsi="Tahoma"/>
      <w:sz w:val="20"/>
    </w:rPr>
  </w:style>
  <w:style w:type="character" w:customStyle="1" w:styleId="1ffff1">
    <w:name w:val="Знак1"/>
    <w:basedOn w:val="12"/>
    <w:link w:val="1ffff0"/>
    <w:rPr>
      <w:rFonts w:ascii="Tahoma" w:hAnsi="Tahoma"/>
      <w:sz w:val="20"/>
    </w:rPr>
  </w:style>
  <w:style w:type="paragraph" w:customStyle="1" w:styleId="1ffff2">
    <w:name w:val="Слабое выделение1"/>
    <w:link w:val="1ffff3"/>
    <w:rPr>
      <w:i/>
      <w:color w:val="808080" w:themeColor="text1" w:themeTint="7F"/>
    </w:rPr>
  </w:style>
  <w:style w:type="character" w:customStyle="1" w:styleId="1ffff3">
    <w:name w:val="Слабое выделение1"/>
    <w:link w:val="1ffff2"/>
    <w:rPr>
      <w:i/>
      <w:color w:val="808080" w:themeColor="text1" w:themeTint="7F"/>
    </w:rPr>
  </w:style>
  <w:style w:type="paragraph" w:customStyle="1" w:styleId="1ffff4">
    <w:name w:val="Обычный1"/>
    <w:link w:val="1"/>
    <w:rPr>
      <w:rFonts w:ascii="Calibri" w:hAnsi="Calibri"/>
    </w:rPr>
  </w:style>
  <w:style w:type="character" w:customStyle="1" w:styleId="1">
    <w:name w:val="Обычный1"/>
    <w:link w:val="1ffff4"/>
    <w:rPr>
      <w:rFonts w:ascii="Calibri" w:hAnsi="Calibri"/>
    </w:rPr>
  </w:style>
  <w:style w:type="paragraph" w:customStyle="1" w:styleId="Heading5Char">
    <w:name w:val="Heading 5 Char"/>
    <w:link w:val="Heading5Char0"/>
    <w:rPr>
      <w:rFonts w:asciiTheme="majorHAnsi" w:hAnsiTheme="majorHAnsi"/>
      <w:color w:val="1F4D78" w:themeColor="accent1" w:themeShade="7F"/>
    </w:rPr>
  </w:style>
  <w:style w:type="character" w:customStyle="1" w:styleId="Heading5Char0">
    <w:name w:val="Heading 5 Char"/>
    <w:link w:val="Heading5Char"/>
    <w:rPr>
      <w:rFonts w:asciiTheme="majorHAnsi" w:hAnsiTheme="majorHAnsi"/>
      <w:color w:val="1F4D78" w:themeColor="accent1" w:themeShade="7F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table" w:styleId="af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Сетка таблицы3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4">
    <w:name w:val="Сетка таблицы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XO Thames" w:hAnsi="XO Tha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header"/>
    <w:basedOn w:val="a"/>
    <w:link w:val="affa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3526F4"/>
    <w:rPr>
      <w:rFonts w:ascii="Calibri" w:hAnsi="Calibri"/>
    </w:rPr>
  </w:style>
  <w:style w:type="paragraph" w:styleId="affb">
    <w:name w:val="footer"/>
    <w:basedOn w:val="a"/>
    <w:link w:val="affc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3526F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2025-07-23T06:33:00Z</dcterms:created>
  <dcterms:modified xsi:type="dcterms:W3CDTF">2025-07-23T06:33:00Z</dcterms:modified>
</cp:coreProperties>
</file>