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A1" w:rsidRPr="006302A1" w:rsidRDefault="006302A1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>РОС</w:t>
      </w:r>
      <w:proofErr w:type="gramStart"/>
      <w:r w:rsidRPr="006302A1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6302A1">
        <w:rPr>
          <w:rFonts w:ascii="Times New Roman" w:hAnsi="Times New Roman" w:cs="Times New Roman"/>
          <w:sz w:val="24"/>
          <w:szCs w:val="24"/>
        </w:rPr>
        <w:t>ИЙСКАЯ ФЕДЕРАЦИЯ</w:t>
      </w:r>
    </w:p>
    <w:p w:rsidR="006302A1" w:rsidRPr="006302A1" w:rsidRDefault="006302A1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>РОСТОВСКАЯ ОБЛАСТЬ</w:t>
      </w:r>
    </w:p>
    <w:p w:rsidR="006302A1" w:rsidRPr="006302A1" w:rsidRDefault="006302A1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>КРАСНОСУЛИНСКИЙ РАЙОН</w:t>
      </w:r>
    </w:p>
    <w:p w:rsidR="006302A1" w:rsidRPr="006302A1" w:rsidRDefault="006302A1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>СОБРАНИЕ ДЕПУТАТОВ БОЖКОВСКОГО СЕЛЬСКОГО ПОСЕЛЕНИЯ</w:t>
      </w:r>
    </w:p>
    <w:p w:rsidR="00334A9A" w:rsidRDefault="00334A9A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6302A1" w:rsidP="006302A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>РЕШЕНИЕ</w:t>
      </w:r>
      <w:r w:rsidR="008505F4">
        <w:rPr>
          <w:rFonts w:ascii="Times New Roman" w:hAnsi="Times New Roman" w:cs="Times New Roman"/>
          <w:sz w:val="24"/>
          <w:szCs w:val="24"/>
        </w:rPr>
        <w:t xml:space="preserve">        ПРОЕКТ</w:t>
      </w:r>
    </w:p>
    <w:p w:rsidR="00334A9A" w:rsidRDefault="00334A9A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5F15CE" w:rsidP="006302A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.2016</w:t>
      </w:r>
      <w:r w:rsidR="0003423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A361CF">
        <w:rPr>
          <w:rFonts w:ascii="Times New Roman" w:hAnsi="Times New Roman" w:cs="Times New Roman"/>
          <w:sz w:val="24"/>
          <w:szCs w:val="24"/>
        </w:rPr>
        <w:t xml:space="preserve">№ </w:t>
      </w:r>
      <w:r w:rsidR="0003423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spellStart"/>
      <w:r w:rsidR="006302A1" w:rsidRPr="006302A1">
        <w:rPr>
          <w:rFonts w:ascii="Times New Roman" w:hAnsi="Times New Roman" w:cs="Times New Roman"/>
          <w:sz w:val="24"/>
          <w:szCs w:val="24"/>
        </w:rPr>
        <w:t>х</w:t>
      </w:r>
      <w:proofErr w:type="gramStart"/>
      <w:r w:rsidR="006302A1" w:rsidRPr="006302A1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6302A1" w:rsidRPr="006302A1">
        <w:rPr>
          <w:rFonts w:ascii="Times New Roman" w:hAnsi="Times New Roman" w:cs="Times New Roman"/>
          <w:sz w:val="24"/>
          <w:szCs w:val="24"/>
        </w:rPr>
        <w:t>ожковка</w:t>
      </w:r>
      <w:proofErr w:type="spellEnd"/>
    </w:p>
    <w:p w:rsidR="00334A9A" w:rsidRDefault="00334A9A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236" w:rsidRDefault="00034236" w:rsidP="006302A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 утверждении </w:t>
      </w: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 xml:space="preserve">хемы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многомандатных</w:t>
      </w:r>
      <w:proofErr w:type="spellEnd"/>
    </w:p>
    <w:p w:rsidR="00034236" w:rsidRDefault="00034236" w:rsidP="006302A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>избирательных округов по выборам депутатов</w:t>
      </w:r>
    </w:p>
    <w:p w:rsidR="00034236" w:rsidRDefault="00034236" w:rsidP="006302A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 xml:space="preserve"> Собрания депутатов Божковского сельского </w:t>
      </w:r>
    </w:p>
    <w:p w:rsidR="00034236" w:rsidRDefault="00034236" w:rsidP="006302A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>поселения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четвертого созыва</w:t>
      </w: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 xml:space="preserve"> Красносулинского</w:t>
      </w:r>
    </w:p>
    <w:p w:rsidR="006302A1" w:rsidRPr="00034236" w:rsidRDefault="00034236" w:rsidP="006302A1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034236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Ростовской области</w:t>
      </w:r>
    </w:p>
    <w:p w:rsidR="00034236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034236" w:rsidRDefault="00034236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4236" w:rsidRDefault="00034236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034236" w:rsidP="00A74FBB">
      <w:pPr>
        <w:spacing w:line="36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4236">
        <w:rPr>
          <w:rFonts w:ascii="Times New Roman" w:eastAsia="Times New Roman" w:hAnsi="Times New Roman" w:cs="Times New Roman"/>
          <w:sz w:val="24"/>
          <w:szCs w:val="24"/>
        </w:rPr>
        <w:t>В соответствии с пунктом 2 статьи 18 Федерального  закона  от 12 июня 2002 года  № 67-ФЗ «Об основных гарантиях избирательных прав и права на участие в референдуме граждан Российской Федерации»,  частью 5 статьи 4 Федерального закона от 02 октября 2012 года № 157-ФЗ «О внесении изменений в Федеральный закон «О политических партиях» и Федеральный закон «Об основных гарантиях избирательных</w:t>
      </w:r>
      <w:proofErr w:type="gramEnd"/>
      <w:r w:rsidRPr="000342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34236">
        <w:rPr>
          <w:rFonts w:ascii="Times New Roman" w:eastAsia="Times New Roman" w:hAnsi="Times New Roman" w:cs="Times New Roman"/>
          <w:sz w:val="24"/>
          <w:szCs w:val="24"/>
        </w:rPr>
        <w:t>прав и права на участие в референдуме граждан Российской Федерации», учитывая требования статьи   2 Федерального закона от 03 февраля 2014 года № 14-ФЗ «</w:t>
      </w:r>
      <w:r w:rsidRPr="0003423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 внесении изменений в статьи 33 и 38 Федерального закона "Об основных гарантиях избирательных прав и права на участие в референдуме граждан Российской Федерации" и статью 4 Федерального закона "О внесении изменений в Федеральный закон "О политических партиях</w:t>
      </w:r>
      <w:proofErr w:type="gramEnd"/>
      <w:r w:rsidRPr="0003423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" </w:t>
      </w:r>
      <w:proofErr w:type="gramStart"/>
      <w:r w:rsidRPr="0003423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 Федеральный закон "Об основных гарантиях избирательных прав и права на участие в референдуме граждан Российской Федерации</w:t>
      </w:r>
      <w:r w:rsidRPr="00034236">
        <w:rPr>
          <w:rFonts w:ascii="Times New Roman" w:eastAsia="Times New Roman" w:hAnsi="Times New Roman" w:cs="Times New Roman"/>
          <w:color w:val="565656"/>
          <w:sz w:val="24"/>
          <w:szCs w:val="24"/>
          <w:shd w:val="clear" w:color="auto" w:fill="FFFFFF"/>
        </w:rPr>
        <w:t>"</w:t>
      </w:r>
      <w:r w:rsidRPr="00034236">
        <w:rPr>
          <w:rFonts w:ascii="Times New Roman" w:eastAsia="Times New Roman" w:hAnsi="Times New Roman" w:cs="Times New Roman"/>
          <w:sz w:val="24"/>
          <w:szCs w:val="24"/>
        </w:rPr>
        <w:t xml:space="preserve">, согласно  статьи 8 Областного закона № 645-ЗС от 8 августа 2011 года «О выборах депутатов представительных органов муниципальных образований в Ростовской области» и исходя из численности избирателей, зарегистрированных на территории муниципального образования «Божковское сельское поселение» по состоянию на 01 июля 2015 года, </w:t>
      </w:r>
      <w:r w:rsidR="00A74FBB">
        <w:rPr>
          <w:rFonts w:ascii="Times New Roman" w:hAnsi="Times New Roman" w:cs="Times New Roman"/>
          <w:sz w:val="24"/>
          <w:szCs w:val="24"/>
        </w:rPr>
        <w:t>руководствуясь ст</w:t>
      </w:r>
      <w:proofErr w:type="gramEnd"/>
      <w:r w:rsidR="00A74FBB">
        <w:rPr>
          <w:rFonts w:ascii="Times New Roman" w:hAnsi="Times New Roman" w:cs="Times New Roman"/>
          <w:sz w:val="24"/>
          <w:szCs w:val="24"/>
        </w:rPr>
        <w:t xml:space="preserve">.24 </w:t>
      </w:r>
      <w:r w:rsidR="006302A1" w:rsidRPr="006302A1">
        <w:rPr>
          <w:rFonts w:ascii="Times New Roman" w:hAnsi="Times New Roman" w:cs="Times New Roman"/>
          <w:sz w:val="24"/>
          <w:szCs w:val="24"/>
        </w:rPr>
        <w:t>Устава муниципального образования «Божковское сельское поселение»,</w:t>
      </w:r>
      <w:proofErr w:type="gramStart"/>
      <w:r w:rsidR="006302A1" w:rsidRPr="006302A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</w:p>
    <w:p w:rsidR="006302A1" w:rsidRPr="006302A1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6302A1">
        <w:rPr>
          <w:rFonts w:ascii="Times New Roman" w:hAnsi="Times New Roman" w:cs="Times New Roman"/>
          <w:sz w:val="24"/>
          <w:szCs w:val="24"/>
        </w:rPr>
        <w:t xml:space="preserve">                                           СОБРАНИЕ ДЕПУТАТОВ РЕШИЛО:</w:t>
      </w:r>
    </w:p>
    <w:p w:rsidR="00A74FBB" w:rsidRPr="00260990" w:rsidRDefault="00A74FBB" w:rsidP="00A74FBB">
      <w:pPr>
        <w:pStyle w:val="a6"/>
        <w:ind w:firstLine="708"/>
        <w:rPr>
          <w:sz w:val="24"/>
        </w:rPr>
      </w:pPr>
      <w:r w:rsidRPr="00260990">
        <w:rPr>
          <w:sz w:val="24"/>
        </w:rPr>
        <w:t xml:space="preserve">1. Утвердить Схему </w:t>
      </w:r>
      <w:proofErr w:type="spellStart"/>
      <w:r w:rsidRPr="00260990">
        <w:rPr>
          <w:sz w:val="24"/>
        </w:rPr>
        <w:t>многомандатных</w:t>
      </w:r>
      <w:proofErr w:type="spellEnd"/>
      <w:r w:rsidRPr="00260990">
        <w:rPr>
          <w:sz w:val="24"/>
        </w:rPr>
        <w:t xml:space="preserve">  избирательных округов по выборам депутатов Собрания депутатов Божковского сельского поселения четвертого созыва Красносулинского района Ростовской области (Приложение №1).</w:t>
      </w:r>
    </w:p>
    <w:p w:rsidR="00260990" w:rsidRPr="00260990" w:rsidRDefault="00260990" w:rsidP="00A74FBB">
      <w:pPr>
        <w:pStyle w:val="a6"/>
        <w:ind w:firstLine="708"/>
        <w:rPr>
          <w:sz w:val="24"/>
        </w:rPr>
      </w:pPr>
    </w:p>
    <w:p w:rsidR="00260990" w:rsidRPr="00260990" w:rsidRDefault="006302A1" w:rsidP="00260990">
      <w:pPr>
        <w:pStyle w:val="a6"/>
        <w:ind w:firstLine="708"/>
        <w:rPr>
          <w:sz w:val="24"/>
        </w:rPr>
      </w:pPr>
      <w:r w:rsidRPr="00260990">
        <w:rPr>
          <w:sz w:val="24"/>
        </w:rPr>
        <w:t xml:space="preserve"> </w:t>
      </w:r>
      <w:r w:rsidR="00260990" w:rsidRPr="00260990">
        <w:rPr>
          <w:sz w:val="24"/>
        </w:rPr>
        <w:t xml:space="preserve">2. Утвердить графическое изображение Схемы </w:t>
      </w:r>
      <w:proofErr w:type="spellStart"/>
      <w:r w:rsidR="00260990" w:rsidRPr="00260990">
        <w:rPr>
          <w:sz w:val="24"/>
        </w:rPr>
        <w:t>многомандатных</w:t>
      </w:r>
      <w:proofErr w:type="spellEnd"/>
      <w:r w:rsidR="00260990" w:rsidRPr="00260990">
        <w:rPr>
          <w:sz w:val="24"/>
        </w:rPr>
        <w:t xml:space="preserve">   избирательных округов по выборам депутатов Собрания депутатов Божковского сельского поселения </w:t>
      </w:r>
      <w:r w:rsidR="00260990" w:rsidRPr="00260990">
        <w:rPr>
          <w:sz w:val="24"/>
        </w:rPr>
        <w:lastRenderedPageBreak/>
        <w:t>четвертого созыва Красносулинского района Ростовской области, согласно приложению №2.</w:t>
      </w:r>
    </w:p>
    <w:p w:rsidR="00260990" w:rsidRPr="00260990" w:rsidRDefault="00260990" w:rsidP="00260990">
      <w:pPr>
        <w:pStyle w:val="a6"/>
        <w:ind w:firstLine="708"/>
        <w:rPr>
          <w:sz w:val="24"/>
        </w:rPr>
      </w:pPr>
      <w:r w:rsidRPr="00260990">
        <w:rPr>
          <w:sz w:val="24"/>
        </w:rPr>
        <w:t>3.Опубликовать настоящее решение в газете «Красносулинский вестник»</w:t>
      </w:r>
    </w:p>
    <w:p w:rsidR="006302A1" w:rsidRPr="00260990" w:rsidRDefault="006302A1" w:rsidP="007104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60990">
        <w:rPr>
          <w:rFonts w:ascii="Times New Roman" w:hAnsi="Times New Roman" w:cs="Times New Roman"/>
          <w:sz w:val="24"/>
          <w:szCs w:val="24"/>
        </w:rPr>
        <w:t xml:space="preserve"> </w:t>
      </w:r>
      <w:r w:rsidR="00260990" w:rsidRPr="00260990">
        <w:rPr>
          <w:rFonts w:ascii="Times New Roman" w:hAnsi="Times New Roman" w:cs="Times New Roman"/>
          <w:sz w:val="24"/>
          <w:szCs w:val="24"/>
        </w:rPr>
        <w:t xml:space="preserve">     </w:t>
      </w:r>
      <w:r w:rsidR="00260990">
        <w:rPr>
          <w:rFonts w:ascii="Times New Roman" w:hAnsi="Times New Roman" w:cs="Times New Roman"/>
          <w:sz w:val="24"/>
          <w:szCs w:val="24"/>
        </w:rPr>
        <w:t xml:space="preserve">   </w:t>
      </w:r>
      <w:r w:rsidR="00260990" w:rsidRPr="00260990">
        <w:rPr>
          <w:rFonts w:ascii="Times New Roman" w:hAnsi="Times New Roman" w:cs="Times New Roman"/>
          <w:sz w:val="24"/>
          <w:szCs w:val="24"/>
        </w:rPr>
        <w:t xml:space="preserve">  </w:t>
      </w:r>
      <w:r w:rsidRPr="00260990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Pr="0026099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60990">
        <w:rPr>
          <w:rFonts w:ascii="Times New Roman" w:hAnsi="Times New Roman" w:cs="Times New Roman"/>
          <w:sz w:val="24"/>
          <w:szCs w:val="24"/>
        </w:rPr>
        <w:t xml:space="preserve"> выполнением настоящего решения </w:t>
      </w:r>
      <w:r w:rsidR="00334A9A" w:rsidRPr="00260990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260990" w:rsidRPr="00260990">
        <w:rPr>
          <w:rFonts w:ascii="Times New Roman" w:hAnsi="Times New Roman" w:cs="Times New Roman"/>
          <w:sz w:val="24"/>
          <w:szCs w:val="24"/>
        </w:rPr>
        <w:t xml:space="preserve">Главу Божковского сельского поселения В.Д.г </w:t>
      </w:r>
      <w:proofErr w:type="spellStart"/>
      <w:r w:rsidR="00260990" w:rsidRPr="00260990">
        <w:rPr>
          <w:rFonts w:ascii="Times New Roman" w:hAnsi="Times New Roman" w:cs="Times New Roman"/>
          <w:sz w:val="24"/>
          <w:szCs w:val="24"/>
        </w:rPr>
        <w:t>уцалюк</w:t>
      </w:r>
      <w:proofErr w:type="spellEnd"/>
      <w:r w:rsidR="00260990" w:rsidRPr="00260990">
        <w:rPr>
          <w:rFonts w:ascii="Times New Roman" w:hAnsi="Times New Roman" w:cs="Times New Roman"/>
          <w:sz w:val="24"/>
          <w:szCs w:val="24"/>
        </w:rPr>
        <w:t>.</w:t>
      </w:r>
    </w:p>
    <w:p w:rsidR="006302A1" w:rsidRPr="00260990" w:rsidRDefault="006302A1" w:rsidP="007104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302A1" w:rsidRPr="00260990" w:rsidRDefault="006302A1" w:rsidP="007104F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302A1" w:rsidRPr="00260990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990">
        <w:rPr>
          <w:rFonts w:ascii="Times New Roman" w:hAnsi="Times New Roman" w:cs="Times New Roman"/>
          <w:sz w:val="24"/>
          <w:szCs w:val="24"/>
        </w:rPr>
        <w:t xml:space="preserve">Глава Божковского </w:t>
      </w:r>
    </w:p>
    <w:p w:rsidR="006302A1" w:rsidRPr="00260990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  <w:r w:rsidRPr="00260990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</w:t>
      </w:r>
      <w:proofErr w:type="spellStart"/>
      <w:r w:rsidRPr="00260990">
        <w:rPr>
          <w:rFonts w:ascii="Times New Roman" w:hAnsi="Times New Roman" w:cs="Times New Roman"/>
          <w:sz w:val="24"/>
          <w:szCs w:val="24"/>
        </w:rPr>
        <w:t>В.Д.Гуцалюк</w:t>
      </w:r>
      <w:proofErr w:type="spellEnd"/>
    </w:p>
    <w:p w:rsidR="006302A1" w:rsidRPr="00260990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Pr="006302A1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02A1" w:rsidRDefault="006302A1" w:rsidP="006302A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</w:t>
      </w: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4D2AD3" w:rsidRDefault="004D2AD3" w:rsidP="00A74FBB">
      <w:pPr>
        <w:pStyle w:val="a6"/>
        <w:spacing w:line="240" w:lineRule="auto"/>
        <w:rPr>
          <w:sz w:val="24"/>
        </w:rPr>
      </w:pPr>
      <w:r>
        <w:rPr>
          <w:sz w:val="24"/>
        </w:rPr>
        <w:t xml:space="preserve">                 </w:t>
      </w:r>
    </w:p>
    <w:p w:rsidR="004D2AD3" w:rsidRDefault="004D2AD3" w:rsidP="00A74FBB">
      <w:pPr>
        <w:pStyle w:val="a6"/>
        <w:spacing w:line="240" w:lineRule="auto"/>
        <w:rPr>
          <w:sz w:val="24"/>
        </w:rPr>
      </w:pPr>
    </w:p>
    <w:p w:rsidR="00A74FBB" w:rsidRPr="008B1B95" w:rsidRDefault="004D2AD3" w:rsidP="004D2AD3">
      <w:pPr>
        <w:pStyle w:val="a6"/>
        <w:spacing w:line="240" w:lineRule="auto"/>
        <w:jc w:val="right"/>
        <w:rPr>
          <w:sz w:val="24"/>
        </w:rPr>
      </w:pPr>
      <w:r>
        <w:rPr>
          <w:sz w:val="24"/>
        </w:rPr>
        <w:t xml:space="preserve"> </w:t>
      </w:r>
      <w:r w:rsidR="003064D0">
        <w:rPr>
          <w:sz w:val="24"/>
        </w:rPr>
        <w:t>Приложение №2</w:t>
      </w:r>
    </w:p>
    <w:p w:rsidR="00A74FBB" w:rsidRDefault="004D2AD3" w:rsidP="00A74FBB">
      <w:pPr>
        <w:pStyle w:val="a6"/>
        <w:spacing w:line="240" w:lineRule="auto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к решению Собрания </w:t>
      </w:r>
    </w:p>
    <w:p w:rsidR="00A74FBB" w:rsidRPr="008B1B95" w:rsidRDefault="004D2AD3" w:rsidP="00A74FBB">
      <w:pPr>
        <w:pStyle w:val="a6"/>
        <w:spacing w:line="240" w:lineRule="auto"/>
        <w:ind w:left="7090" w:firstLine="2"/>
        <w:rPr>
          <w:sz w:val="24"/>
        </w:rPr>
      </w:pPr>
      <w:r>
        <w:rPr>
          <w:sz w:val="24"/>
        </w:rPr>
        <w:t>депутатов Божковского сельского поселения</w:t>
      </w:r>
    </w:p>
    <w:p w:rsidR="00A74FBB" w:rsidRPr="008B1B95" w:rsidRDefault="00A74FBB" w:rsidP="00A74FBB">
      <w:pPr>
        <w:pStyle w:val="a6"/>
        <w:spacing w:line="240" w:lineRule="auto"/>
        <w:rPr>
          <w:sz w:val="24"/>
        </w:rPr>
      </w:pP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</w:r>
      <w:r w:rsidRPr="008B1B95">
        <w:rPr>
          <w:sz w:val="24"/>
        </w:rPr>
        <w:tab/>
        <w:t xml:space="preserve">от </w:t>
      </w:r>
      <w:r w:rsidR="008505F4">
        <w:rPr>
          <w:sz w:val="24"/>
        </w:rPr>
        <w:t xml:space="preserve">   </w:t>
      </w:r>
      <w:r w:rsidR="004D2AD3">
        <w:rPr>
          <w:sz w:val="24"/>
        </w:rPr>
        <w:t>2016</w:t>
      </w:r>
      <w:r w:rsidRPr="008B1B95">
        <w:rPr>
          <w:sz w:val="24"/>
        </w:rPr>
        <w:t xml:space="preserve"> №</w:t>
      </w:r>
    </w:p>
    <w:p w:rsidR="00A74FBB" w:rsidRPr="008B1B95" w:rsidRDefault="00A74FBB" w:rsidP="00A74FBB">
      <w:pPr>
        <w:pStyle w:val="a6"/>
        <w:spacing w:line="240" w:lineRule="auto"/>
        <w:rPr>
          <w:sz w:val="24"/>
        </w:rPr>
      </w:pPr>
    </w:p>
    <w:p w:rsidR="00A74FBB" w:rsidRPr="004D2AD3" w:rsidRDefault="00A74FBB" w:rsidP="00A74F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>Схема</w:t>
      </w:r>
    </w:p>
    <w:p w:rsidR="00A74FBB" w:rsidRPr="004D2AD3" w:rsidRDefault="00A74FBB" w:rsidP="00A74F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D2AD3">
        <w:rPr>
          <w:rFonts w:ascii="Times New Roman" w:eastAsia="Times New Roman" w:hAnsi="Times New Roman" w:cs="Times New Roman"/>
          <w:sz w:val="24"/>
          <w:szCs w:val="24"/>
        </w:rPr>
        <w:t>многомандатных</w:t>
      </w:r>
      <w:proofErr w:type="spellEnd"/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  избирательных округов</w:t>
      </w:r>
    </w:p>
    <w:p w:rsidR="00A74FBB" w:rsidRPr="004D2AD3" w:rsidRDefault="00A74FBB" w:rsidP="00A74FBB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по выборам депутатов Собрания депутатов Божковского сельского поселения </w:t>
      </w:r>
    </w:p>
    <w:p w:rsidR="00A74FBB" w:rsidRPr="004D2AD3" w:rsidRDefault="00A74FBB" w:rsidP="004D2AD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>Красносулинского района Ростовской области</w:t>
      </w:r>
    </w:p>
    <w:p w:rsidR="00A74FBB" w:rsidRPr="004D2AD3" w:rsidRDefault="00A74FBB" w:rsidP="00A74FBB">
      <w:pPr>
        <w:tabs>
          <w:tab w:val="center" w:pos="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Численность избирателей  в </w:t>
      </w:r>
      <w:proofErr w:type="spellStart"/>
      <w:r w:rsidRPr="004D2AD3">
        <w:rPr>
          <w:rFonts w:ascii="Times New Roman" w:eastAsia="Times New Roman" w:hAnsi="Times New Roman" w:cs="Times New Roman"/>
          <w:sz w:val="24"/>
          <w:szCs w:val="24"/>
        </w:rPr>
        <w:t>Божковском</w:t>
      </w:r>
      <w:proofErr w:type="spellEnd"/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 сельском поселении  – </w:t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2789 избирателей</w:t>
      </w:r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74FBB" w:rsidRPr="004D2AD3" w:rsidRDefault="00A74FBB" w:rsidP="00A74FBB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Общее число депутатских мандатов в поселении: </w:t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10</w:t>
      </w:r>
    </w:p>
    <w:p w:rsidR="00A74FBB" w:rsidRPr="004D2AD3" w:rsidRDefault="00A74FBB" w:rsidP="00A74FBB">
      <w:pPr>
        <w:tabs>
          <w:tab w:val="left" w:pos="0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proofErr w:type="spellStart"/>
      <w:r w:rsidRPr="004D2AD3">
        <w:rPr>
          <w:rFonts w:ascii="Times New Roman" w:eastAsia="Times New Roman" w:hAnsi="Times New Roman" w:cs="Times New Roman"/>
          <w:sz w:val="24"/>
          <w:szCs w:val="24"/>
        </w:rPr>
        <w:t>многомандатных</w:t>
      </w:r>
      <w:proofErr w:type="spellEnd"/>
      <w:r w:rsidRPr="004D2AD3">
        <w:rPr>
          <w:rFonts w:ascii="Times New Roman" w:eastAsia="Times New Roman" w:hAnsi="Times New Roman" w:cs="Times New Roman"/>
          <w:sz w:val="24"/>
          <w:szCs w:val="24"/>
        </w:rPr>
        <w:t xml:space="preserve"> округов: </w:t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1</w:t>
      </w:r>
    </w:p>
    <w:p w:rsidR="00A74FBB" w:rsidRPr="004D2AD3" w:rsidRDefault="00A74FBB" w:rsidP="00A74FB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ab/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Божковский</w:t>
      </w:r>
      <w:proofErr w:type="spellEnd"/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десятимандатный</w:t>
      </w:r>
      <w:proofErr w:type="spellEnd"/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 xml:space="preserve"> избирательный округ №1</w:t>
      </w:r>
    </w:p>
    <w:p w:rsidR="00A74FBB" w:rsidRPr="004D2AD3" w:rsidRDefault="00A74FBB" w:rsidP="00A74FBB">
      <w:pPr>
        <w:tabs>
          <w:tab w:val="left" w:pos="78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Количество мандатов – </w:t>
      </w:r>
      <w:r w:rsidRPr="004D2AD3">
        <w:rPr>
          <w:rFonts w:ascii="Times New Roman" w:eastAsia="Times New Roman" w:hAnsi="Times New Roman" w:cs="Times New Roman"/>
          <w:sz w:val="24"/>
          <w:szCs w:val="24"/>
        </w:rPr>
        <w:t>10 мандатов</w:t>
      </w:r>
    </w:p>
    <w:p w:rsidR="00A74FBB" w:rsidRPr="004D2AD3" w:rsidRDefault="00A74FBB" w:rsidP="00A74FBB">
      <w:pPr>
        <w:tabs>
          <w:tab w:val="left" w:pos="709"/>
          <w:tab w:val="center" w:pos="5103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ab/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Число избирателей в округе – </w:t>
      </w:r>
      <w:r w:rsidRPr="004D2AD3">
        <w:rPr>
          <w:rFonts w:ascii="Times New Roman" w:eastAsia="Times New Roman" w:hAnsi="Times New Roman" w:cs="Times New Roman"/>
          <w:sz w:val="24"/>
          <w:szCs w:val="24"/>
        </w:rPr>
        <w:t>2789 избирателя</w:t>
      </w:r>
    </w:p>
    <w:p w:rsidR="00A74FBB" w:rsidRPr="004D2AD3" w:rsidRDefault="00A74FBB" w:rsidP="00A74FBB">
      <w:pPr>
        <w:tabs>
          <w:tab w:val="left" w:pos="709"/>
          <w:tab w:val="center" w:pos="5103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AD3">
        <w:rPr>
          <w:rFonts w:ascii="Times New Roman" w:eastAsia="Times New Roman" w:hAnsi="Times New Roman" w:cs="Times New Roman"/>
          <w:sz w:val="24"/>
          <w:szCs w:val="24"/>
        </w:rPr>
        <w:tab/>
      </w:r>
      <w:r w:rsidRPr="004D2AD3">
        <w:rPr>
          <w:rFonts w:ascii="Times New Roman" w:eastAsia="Times New Roman" w:hAnsi="Times New Roman" w:cs="Times New Roman"/>
          <w:b/>
          <w:sz w:val="24"/>
          <w:szCs w:val="24"/>
        </w:rPr>
        <w:t>Границы округа: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58"/>
        <w:gridCol w:w="2340"/>
      </w:tblGrid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Улицы, № дома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Божковка (центр)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Володарский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хутор Чернецов 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Грязновка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поселок Колонка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поселок Тополевый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станция Божковка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Обухов № 4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Обухов № 7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Калинов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хутор Чекунов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  <w:tr w:rsidR="00A74FBB" w:rsidRPr="004D2AD3" w:rsidTr="004B78D4">
        <w:tc>
          <w:tcPr>
            <w:tcW w:w="5258" w:type="dxa"/>
          </w:tcPr>
          <w:p w:rsidR="00A74FBB" w:rsidRPr="004D2AD3" w:rsidRDefault="00A74FBB" w:rsidP="004B78D4">
            <w:pPr>
              <w:tabs>
                <w:tab w:val="left" w:pos="709"/>
                <w:tab w:val="center" w:pos="510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хутор Чернецов</w:t>
            </w:r>
          </w:p>
        </w:tc>
        <w:tc>
          <w:tcPr>
            <w:tcW w:w="2340" w:type="dxa"/>
          </w:tcPr>
          <w:p w:rsidR="00A74FBB" w:rsidRPr="004D2AD3" w:rsidRDefault="00A74FBB" w:rsidP="004B78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AD3">
              <w:rPr>
                <w:rFonts w:ascii="Times New Roman" w:eastAsia="Times New Roman" w:hAnsi="Times New Roman" w:cs="Times New Roman"/>
                <w:sz w:val="24"/>
                <w:szCs w:val="24"/>
              </w:rPr>
              <w:t>Все улицы</w:t>
            </w:r>
          </w:p>
        </w:tc>
      </w:tr>
    </w:tbl>
    <w:p w:rsidR="0061205C" w:rsidRPr="001C2A69" w:rsidRDefault="0061205C" w:rsidP="0061205C"/>
    <w:p w:rsidR="006302A1" w:rsidRPr="006302A1" w:rsidRDefault="006302A1" w:rsidP="006302A1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6302A1" w:rsidRPr="006302A1" w:rsidSect="002D4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02A1"/>
    <w:rsid w:val="00034236"/>
    <w:rsid w:val="000548AC"/>
    <w:rsid w:val="00141511"/>
    <w:rsid w:val="001C2A69"/>
    <w:rsid w:val="001D30C1"/>
    <w:rsid w:val="00260990"/>
    <w:rsid w:val="002D4245"/>
    <w:rsid w:val="003064D0"/>
    <w:rsid w:val="00334A9A"/>
    <w:rsid w:val="0041722A"/>
    <w:rsid w:val="004D2AD3"/>
    <w:rsid w:val="00571FA8"/>
    <w:rsid w:val="005F15CE"/>
    <w:rsid w:val="0061205C"/>
    <w:rsid w:val="006302A1"/>
    <w:rsid w:val="00634AAD"/>
    <w:rsid w:val="007104F7"/>
    <w:rsid w:val="008505F4"/>
    <w:rsid w:val="0091130F"/>
    <w:rsid w:val="00A1179F"/>
    <w:rsid w:val="00A361CF"/>
    <w:rsid w:val="00A74FBB"/>
    <w:rsid w:val="00AA1DE4"/>
    <w:rsid w:val="00B13718"/>
    <w:rsid w:val="00C0750C"/>
    <w:rsid w:val="00C820E8"/>
    <w:rsid w:val="00EA5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02A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82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20E8"/>
    <w:rPr>
      <w:rFonts w:ascii="Segoe UI" w:hAnsi="Segoe UI" w:cs="Segoe UI"/>
      <w:sz w:val="18"/>
      <w:szCs w:val="18"/>
    </w:rPr>
  </w:style>
  <w:style w:type="paragraph" w:styleId="a6">
    <w:name w:val="Body Text"/>
    <w:basedOn w:val="a"/>
    <w:link w:val="a7"/>
    <w:rsid w:val="00A74FBB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A74FBB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2016-03-29T07:48:00Z</cp:lastPrinted>
  <dcterms:created xsi:type="dcterms:W3CDTF">2016-03-29T10:02:00Z</dcterms:created>
  <dcterms:modified xsi:type="dcterms:W3CDTF">2016-03-29T10:02:00Z</dcterms:modified>
</cp:coreProperties>
</file>