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92" w:rsidRPr="002253DE" w:rsidRDefault="001C5DB8">
      <w:pPr>
        <w:rPr>
          <w:rFonts w:ascii="Times New Roman" w:hAnsi="Times New Roman" w:cs="Times New Roman"/>
          <w:sz w:val="56"/>
          <w:szCs w:val="28"/>
        </w:rPr>
      </w:pPr>
      <w:r w:rsidRPr="002253DE">
        <w:rPr>
          <w:rFonts w:ascii="Times New Roman" w:hAnsi="Times New Roman" w:cs="Times New Roman"/>
          <w:sz w:val="56"/>
          <w:szCs w:val="28"/>
        </w:rPr>
        <w:t xml:space="preserve">   </w:t>
      </w:r>
      <w:r w:rsidR="009602D2">
        <w:rPr>
          <w:rFonts w:ascii="Times New Roman" w:hAnsi="Times New Roman" w:cs="Times New Roman"/>
          <w:noProof/>
          <w:sz w:val="56"/>
          <w:szCs w:val="28"/>
          <w:lang w:eastAsia="ru-RU"/>
        </w:rPr>
        <w:drawing>
          <wp:inline distT="0" distB="0" distL="0" distR="0" wp14:anchorId="1F8A96CC">
            <wp:extent cx="5937885" cy="338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53DE">
        <w:rPr>
          <w:rFonts w:ascii="Times New Roman" w:hAnsi="Times New Roman" w:cs="Times New Roman"/>
          <w:sz w:val="56"/>
          <w:szCs w:val="28"/>
        </w:rPr>
        <w:t xml:space="preserve">  </w:t>
      </w:r>
    </w:p>
    <w:p w:rsidR="002253DE" w:rsidRPr="002C57B4" w:rsidRDefault="002253DE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56"/>
          <w:szCs w:val="28"/>
        </w:rPr>
        <w:t xml:space="preserve">Акция «Читаем детям о войне»  </w:t>
      </w: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</w:t>
      </w:r>
    </w:p>
    <w:p w:rsidR="00C60152" w:rsidRPr="002C57B4" w:rsidRDefault="001C5DB8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b/>
          <w:color w:val="4BACC6" w:themeColor="accent5"/>
          <w:sz w:val="32"/>
          <w:szCs w:val="32"/>
        </w:rPr>
        <w:t xml:space="preserve">Отчет о проведении акции  « Читаем детям о войне »  </w:t>
      </w:r>
    </w:p>
    <w:p w:rsidR="001C5DB8" w:rsidRPr="002C57B4" w:rsidRDefault="00BE2027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proofErr w:type="spellStart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Чернецовская</w:t>
      </w:r>
      <w:proofErr w:type="spellEnd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библиотека</w:t>
      </w:r>
      <w:r w:rsidR="001C5DB8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Божковского сельского поселения приняла участие в акции, </w:t>
      </w:r>
      <w:r w:rsidR="00790DE8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« Читаем детям   войне  </w:t>
      </w:r>
      <w:r w:rsidR="001C5DB8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». Мероприятие в библиотеке прошло 7 мая в 11 часов.</w:t>
      </w:r>
    </w:p>
    <w:p w:rsidR="001C5DB8" w:rsidRPr="002C57B4" w:rsidRDefault="001C5DB8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Цель</w:t>
      </w:r>
      <w:r w:rsidR="00BE2027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:</w:t>
      </w: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акции: воспитание патриотических чувств у детей школьного о младшего школьного возраста на примере лучших образов детской литературы о Великой Отечественной войне.</w:t>
      </w:r>
      <w:r w:rsidR="00F3039C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Праздник открыла б</w:t>
      </w:r>
      <w:r w:rsidR="00790DE8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иблиотекарь  Павлова Антонина Григорьевна</w:t>
      </w: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</w:t>
      </w:r>
    </w:p>
    <w:p w:rsidR="001C5DB8" w:rsidRPr="002C57B4" w:rsidRDefault="001C5DB8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Приближается один из больших, волнующих праздников нашей страны – День победы советского народа в Великой Отечественной </w:t>
      </w:r>
      <w:r w:rsidR="00857205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войне. Люди отдают дань любви и уважения воинам – освободителям, помнят тех, кто погиб защищая мир от фашизма. Подвиги героев живут в памяти  поколений</w:t>
      </w:r>
      <w:r w:rsidR="00370C0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,</w:t>
      </w:r>
      <w:r w:rsidR="00857205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становятся символом мужества самоотверженности, любви к своему Отечеству и готовности к его защите. </w:t>
      </w:r>
    </w:p>
    <w:p w:rsidR="00857205" w:rsidRPr="002C57B4" w:rsidRDefault="00857205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                                                      Кто говорит, что на войне не страшно</w:t>
      </w:r>
    </w:p>
    <w:p w:rsidR="00857205" w:rsidRPr="002C57B4" w:rsidRDefault="00857205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                                                      Тот ничего не знает о войне…</w:t>
      </w:r>
    </w:p>
    <w:p w:rsidR="00857205" w:rsidRPr="002C57B4" w:rsidRDefault="00857205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                                                                                                        Ю. Друнина</w:t>
      </w:r>
    </w:p>
    <w:p w:rsidR="00857205" w:rsidRPr="002C57B4" w:rsidRDefault="00FA36B7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lastRenderedPageBreak/>
        <w:t xml:space="preserve">О войне написано немало книг.  </w:t>
      </w:r>
      <w:proofErr w:type="gramStart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Заглядывая в завтрашней день, писатели и поэты были уверены, что память о Великой Отечественной войне будет священной всегда.</w:t>
      </w:r>
      <w:proofErr w:type="gramEnd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Эта память вечна. Ибо в ней величие нашей истории, мужество и доброта людей творящих её « ради жизни на земле». </w:t>
      </w:r>
    </w:p>
    <w:p w:rsidR="00FA36B7" w:rsidRPr="002C57B4" w:rsidRDefault="00FA36B7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Прекрасные произведения о войне помогают  нам яснее разглядеть за далью десятилетий то суровое время, когда мужеством, стойкостью, самоотверженным трудом людей была спасена наша Отчизна.</w:t>
      </w:r>
      <w:r w:rsidR="00F3039C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На мероприятие</w:t>
      </w:r>
      <w:r w:rsidR="00310E5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присутствовала  </w:t>
      </w:r>
      <w:proofErr w:type="spellStart"/>
      <w:r w:rsidR="00310E5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Чернецовской</w:t>
      </w:r>
      <w:proofErr w:type="spellEnd"/>
      <w:r w:rsidR="00310E5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</w:t>
      </w:r>
      <w:proofErr w:type="gramStart"/>
      <w:r w:rsidR="00310E5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средняя</w:t>
      </w:r>
      <w:proofErr w:type="gramEnd"/>
      <w:r w:rsidR="00310E5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 школы 27 учащихся</w:t>
      </w:r>
      <w:r w:rsidR="00F3039C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1-4 классов</w:t>
      </w:r>
      <w:r w:rsidR="00310E5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  и 8  детей детского сада</w:t>
      </w:r>
    </w:p>
    <w:p w:rsidR="00166313" w:rsidRPr="002C57B4" w:rsidRDefault="00FA36B7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Мероприятие началось с</w:t>
      </w:r>
      <w:r w:rsidR="00BE2027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минуты молчания. Библиотекарь Павлова Антонина </w:t>
      </w: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</w:t>
      </w:r>
      <w:r w:rsidR="00BE2027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ознакомила  детей </w:t>
      </w: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о том, </w:t>
      </w:r>
      <w:r w:rsidR="00075E9E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какое дети имеют представление об этой войне, </w:t>
      </w:r>
      <w:r w:rsidR="00F3039C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какие читали книги</w:t>
      </w:r>
      <w:r w:rsidR="0039338E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</w:t>
      </w:r>
      <w:r w:rsidR="00075E9E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какие смотрели фильмы, какие знают </w:t>
      </w:r>
      <w:proofErr w:type="gramStart"/>
      <w:r w:rsidR="00075E9E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песни</w:t>
      </w:r>
      <w:proofErr w:type="gramEnd"/>
      <w:r w:rsidR="00166313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 Дети прочли стихотворения:</w:t>
      </w:r>
    </w:p>
    <w:p w:rsidR="00FA36B7" w:rsidRPr="002C57B4" w:rsidRDefault="00166313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proofErr w:type="spellStart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Поникарова</w:t>
      </w:r>
      <w:proofErr w:type="spellEnd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Надя прочла стихотворения </w:t>
      </w:r>
      <w:proofErr w:type="gramStart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–В</w:t>
      </w:r>
      <w:proofErr w:type="gramEnd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алентина </w:t>
      </w:r>
      <w:proofErr w:type="spellStart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Берестова</w:t>
      </w:r>
      <w:proofErr w:type="spellEnd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«МИР», </w:t>
      </w:r>
      <w:proofErr w:type="spellStart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Евтухова</w:t>
      </w:r>
      <w:proofErr w:type="spellEnd"/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Лера прочла стихотворения-Симонова «Ты помнишь Алеша»  </w:t>
      </w:r>
    </w:p>
    <w:p w:rsidR="00075E9E" w:rsidRPr="002C57B4" w:rsidRDefault="00075E9E">
      <w:pPr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Чтобы облегчить учащимся понимания трудностей войны для чтения были выбраны рассказы С. Алексеева, он написал около тридцати книг для детей, среди них книги о героических подвигах советских людей в годы Великой Отечественной войны. Это такие произведения как «Богатырские фамилии», « Идет война народная», « Они защищали Москву», но для чтения были выбраны рассказы С. Алексеева, героями которых являются их сверстники, дети. Рассказ « Оксана» повествует о том, как жители сел, в том числе </w:t>
      </w:r>
      <w:r w:rsidR="005E60F0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дети разных возрастов, помогли нашим солдатам в распутицу </w:t>
      </w:r>
      <w:r w:rsidR="00242F3D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подносить к фронту снаряды, мины, гранаты, фугасы. И даже годова</w:t>
      </w:r>
      <w:r w:rsidR="00310E5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ла</w:t>
      </w:r>
      <w:r w:rsidR="00242F3D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я Оксана, мама которой несла за плечами мешок с дисками, а на руках дочку сжимала в ручонке патрон. Этот  патрон с благодарностью принял боец.  </w:t>
      </w:r>
      <w:proofErr w:type="gramStart"/>
      <w:r w:rsidR="00242F3D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Вернувшись</w:t>
      </w:r>
      <w:proofErr w:type="gramEnd"/>
      <w:r w:rsidR="00242F3D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домой, ребята слушали, как рвутся вдали их снаряды и радовались, что  помогли нашим солдатам. В рассказе « Шуба» говорится о том, как детей – сирот вывозили из осажденного фашистами Ленинграда « Дорогой жизни» в лютый январский мороз. </w:t>
      </w:r>
      <w:proofErr w:type="gramStart"/>
      <w:r w:rsidR="00242F3D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И водитель машины отдал детям казенный солдатский тулуп, чтобы согреть</w:t>
      </w:r>
      <w:r w:rsidR="00370C0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превратившихся в сосулек коченеющих детей.</w:t>
      </w:r>
      <w:proofErr w:type="gramEnd"/>
      <w:r w:rsidR="00370C0B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За этот поступок начальство не стало наказывать водителя, а выдало новую шубу.</w:t>
      </w:r>
    </w:p>
    <w:p w:rsidR="00C3231E" w:rsidRDefault="00E66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Торжественно </w:t>
      </w:r>
      <w:r w:rsidR="00F3039C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прошла акция</w:t>
      </w:r>
      <w:proofErr w:type="gramStart"/>
      <w:r w:rsidR="00F3039C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BACC6" w:themeColor="accent5"/>
          <w:sz w:val="28"/>
          <w:szCs w:val="28"/>
        </w:rPr>
        <w:t>.</w:t>
      </w:r>
      <w:proofErr w:type="gramEnd"/>
      <w:r w:rsidR="00F3039C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. библиотекарь предложила ребятам читать  книги о войне и что в библиотеки имеются книги посвященные войне и ждут своих читателей .</w:t>
      </w:r>
      <w:r w:rsidR="000A0CD9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Акция закончилась возложение</w:t>
      </w:r>
      <w:r w:rsidR="00F3039C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м цветов к памятнику .</w:t>
      </w:r>
      <w:r w:rsidR="000A0CD9" w:rsidRPr="002C57B4">
        <w:rPr>
          <w:rFonts w:ascii="Times New Roman" w:hAnsi="Times New Roman" w:cs="Times New Roman"/>
          <w:color w:val="4BACC6" w:themeColor="accent5"/>
          <w:sz w:val="28"/>
          <w:szCs w:val="28"/>
        </w:rPr>
        <w:t>Дети выпустили воздушные шары с голубями мира  в знак того что они помнят и не забудут  своих дедов и прадедов</w:t>
      </w:r>
      <w:r w:rsidR="000A0CD9">
        <w:rPr>
          <w:rFonts w:ascii="Times New Roman" w:hAnsi="Times New Roman" w:cs="Times New Roman"/>
          <w:sz w:val="28"/>
          <w:szCs w:val="28"/>
        </w:rPr>
        <w:t>.</w:t>
      </w:r>
    </w:p>
    <w:p w:rsidR="009602D2" w:rsidRDefault="009602D2">
      <w:pPr>
        <w:rPr>
          <w:rFonts w:ascii="Times New Roman" w:hAnsi="Times New Roman" w:cs="Times New Roman"/>
          <w:sz w:val="28"/>
          <w:szCs w:val="28"/>
        </w:rPr>
      </w:pPr>
    </w:p>
    <w:p w:rsidR="009602D2" w:rsidRDefault="009602D2">
      <w:pPr>
        <w:rPr>
          <w:rFonts w:ascii="Times New Roman" w:hAnsi="Times New Roman" w:cs="Times New Roman"/>
          <w:sz w:val="28"/>
          <w:szCs w:val="28"/>
        </w:rPr>
      </w:pPr>
    </w:p>
    <w:p w:rsidR="009602D2" w:rsidRDefault="009602D2">
      <w:pPr>
        <w:rPr>
          <w:rFonts w:ascii="Times New Roman" w:hAnsi="Times New Roman" w:cs="Times New Roman"/>
          <w:sz w:val="28"/>
          <w:szCs w:val="28"/>
        </w:rPr>
      </w:pPr>
    </w:p>
    <w:p w:rsidR="009602D2" w:rsidRDefault="009602D2">
      <w:pPr>
        <w:rPr>
          <w:rFonts w:ascii="Times New Roman" w:hAnsi="Times New Roman" w:cs="Times New Roman"/>
          <w:sz w:val="28"/>
          <w:szCs w:val="28"/>
        </w:rPr>
      </w:pPr>
    </w:p>
    <w:p w:rsidR="009602D2" w:rsidRDefault="009602D2">
      <w:pPr>
        <w:rPr>
          <w:rFonts w:ascii="Times New Roman" w:hAnsi="Times New Roman" w:cs="Times New Roman"/>
          <w:sz w:val="28"/>
          <w:szCs w:val="28"/>
        </w:rPr>
      </w:pPr>
    </w:p>
    <w:p w:rsidR="00C3231E" w:rsidRDefault="00C3231E">
      <w:pPr>
        <w:rPr>
          <w:rFonts w:ascii="Times New Roman" w:hAnsi="Times New Roman" w:cs="Times New Roman"/>
          <w:sz w:val="28"/>
          <w:szCs w:val="28"/>
        </w:rPr>
      </w:pPr>
    </w:p>
    <w:p w:rsidR="00C3231E" w:rsidRDefault="000031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32228" wp14:editId="7DB20F3A">
            <wp:extent cx="5940425" cy="4456998"/>
            <wp:effectExtent l="0" t="0" r="0" b="0"/>
            <wp:docPr id="5" name="Рисунок 5" descr="G:\отчет\P105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\P105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0B" w:rsidRPr="001C5DB8" w:rsidRDefault="000A0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A5F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FFD0C" wp14:editId="41AB8934">
            <wp:extent cx="5940425" cy="4456430"/>
            <wp:effectExtent l="0" t="0" r="0" b="0"/>
            <wp:docPr id="8" name="Рисунок 8" descr="G:\отчет\P105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\P105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321F6" wp14:editId="07BAC751">
            <wp:extent cx="5940425" cy="4456998"/>
            <wp:effectExtent l="0" t="0" r="0" b="0"/>
            <wp:docPr id="6" name="Рисунок 6" descr="G:\отчет\P10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\P105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FB2">
        <w:rPr>
          <w:rFonts w:ascii="Times New Roman" w:hAnsi="Times New Roman" w:cs="Times New Roman"/>
          <w:sz w:val="28"/>
          <w:szCs w:val="28"/>
        </w:rPr>
        <w:t>Б</w:t>
      </w:r>
      <w:r w:rsidR="00EE2F6E">
        <w:rPr>
          <w:rFonts w:ascii="Times New Roman" w:hAnsi="Times New Roman" w:cs="Times New Roman"/>
          <w:sz w:val="28"/>
          <w:szCs w:val="28"/>
        </w:rPr>
        <w:t>иб</w:t>
      </w:r>
      <w:r w:rsidR="0000319F">
        <w:rPr>
          <w:rFonts w:ascii="Times New Roman" w:hAnsi="Times New Roman" w:cs="Times New Roman"/>
          <w:sz w:val="28"/>
          <w:szCs w:val="28"/>
        </w:rPr>
        <w:t>лиотек</w:t>
      </w:r>
      <w:r w:rsidR="001A5FB2">
        <w:rPr>
          <w:rFonts w:ascii="Times New Roman" w:hAnsi="Times New Roman" w:cs="Times New Roman"/>
          <w:sz w:val="28"/>
          <w:szCs w:val="28"/>
        </w:rPr>
        <w:t xml:space="preserve">арь </w:t>
      </w:r>
      <w:r w:rsidR="00370C0B">
        <w:rPr>
          <w:rFonts w:ascii="Times New Roman" w:hAnsi="Times New Roman" w:cs="Times New Roman"/>
          <w:sz w:val="28"/>
          <w:szCs w:val="28"/>
        </w:rPr>
        <w:t>Павлова А.</w:t>
      </w:r>
      <w:r w:rsidR="009602D2">
        <w:rPr>
          <w:rFonts w:ascii="Times New Roman" w:hAnsi="Times New Roman" w:cs="Times New Roman"/>
          <w:sz w:val="28"/>
          <w:szCs w:val="28"/>
        </w:rPr>
        <w:t xml:space="preserve"> Г.</w:t>
      </w:r>
      <w:bookmarkStart w:id="0" w:name="_GoBack"/>
      <w:bookmarkEnd w:id="0"/>
    </w:p>
    <w:sectPr w:rsidR="00370C0B" w:rsidRPr="001C5DB8" w:rsidSect="009602D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5DB8"/>
    <w:rsid w:val="0000319F"/>
    <w:rsid w:val="00075E9E"/>
    <w:rsid w:val="000A0CD9"/>
    <w:rsid w:val="00166313"/>
    <w:rsid w:val="001A5FB2"/>
    <w:rsid w:val="001C5DB8"/>
    <w:rsid w:val="002253DE"/>
    <w:rsid w:val="00242F3D"/>
    <w:rsid w:val="00267C00"/>
    <w:rsid w:val="00271E5B"/>
    <w:rsid w:val="002C57B4"/>
    <w:rsid w:val="00310E5B"/>
    <w:rsid w:val="00370C0B"/>
    <w:rsid w:val="0039338E"/>
    <w:rsid w:val="00560D92"/>
    <w:rsid w:val="005E1E33"/>
    <w:rsid w:val="005E60F0"/>
    <w:rsid w:val="00790DE8"/>
    <w:rsid w:val="00857205"/>
    <w:rsid w:val="008A6420"/>
    <w:rsid w:val="00933478"/>
    <w:rsid w:val="009602D2"/>
    <w:rsid w:val="00BE2027"/>
    <w:rsid w:val="00C3231E"/>
    <w:rsid w:val="00C60152"/>
    <w:rsid w:val="00D30F40"/>
    <w:rsid w:val="00E66135"/>
    <w:rsid w:val="00EE2F6E"/>
    <w:rsid w:val="00F3039C"/>
    <w:rsid w:val="00FA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A17E3-00D3-4234-9786-1BF004B74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19</cp:revision>
  <dcterms:created xsi:type="dcterms:W3CDTF">2014-05-14T12:02:00Z</dcterms:created>
  <dcterms:modified xsi:type="dcterms:W3CDTF">2014-05-19T06:17:00Z</dcterms:modified>
</cp:coreProperties>
</file>