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9EC" w:rsidRPr="00B94E3D" w:rsidRDefault="00BB2455" w:rsidP="000B19EC">
      <w:pPr>
        <w:spacing w:before="100" w:beforeAutospacing="1" w:after="100" w:afterAutospacing="1" w:line="240" w:lineRule="auto"/>
        <w:rPr>
          <w:rFonts w:ascii="Arabic Typesetting" w:eastAsia="Times New Roman" w:hAnsi="Arabic Typesetting" w:cs="Arabic Typesetting"/>
          <w:sz w:val="44"/>
          <w:szCs w:val="24"/>
          <w:lang w:eastAsia="ru-RU"/>
        </w:rPr>
      </w:pPr>
      <w:r w:rsidRPr="00B94E3D">
        <w:rPr>
          <w:rFonts w:ascii="Times New Roman" w:eastAsia="Times New Roman" w:hAnsi="Times New Roman" w:cs="Times New Roman"/>
          <w:sz w:val="44"/>
          <w:szCs w:val="24"/>
          <w:highlight w:val="yellow"/>
          <w:lang w:eastAsia="ru-RU"/>
        </w:rPr>
        <w:t>Международная</w:t>
      </w:r>
      <w:r w:rsidRPr="00B94E3D">
        <w:rPr>
          <w:rFonts w:ascii="Arabic Typesetting" w:eastAsia="Times New Roman" w:hAnsi="Arabic Typesetting" w:cs="Arabic Typesetting"/>
          <w:sz w:val="44"/>
          <w:szCs w:val="24"/>
          <w:highlight w:val="yellow"/>
          <w:lang w:eastAsia="ru-RU"/>
        </w:rPr>
        <w:t xml:space="preserve"> </w:t>
      </w:r>
      <w:r w:rsidRPr="00B94E3D">
        <w:rPr>
          <w:rFonts w:ascii="Times New Roman" w:eastAsia="Times New Roman" w:hAnsi="Times New Roman" w:cs="Times New Roman"/>
          <w:sz w:val="44"/>
          <w:szCs w:val="24"/>
          <w:highlight w:val="yellow"/>
          <w:lang w:eastAsia="ru-RU"/>
        </w:rPr>
        <w:t>акция</w:t>
      </w:r>
      <w:r w:rsidRPr="00B94E3D">
        <w:rPr>
          <w:rFonts w:ascii="Arabic Typesetting" w:eastAsia="Times New Roman" w:hAnsi="Arabic Typesetting" w:cs="Arabic Typesetting"/>
          <w:sz w:val="44"/>
          <w:szCs w:val="24"/>
          <w:highlight w:val="yellow"/>
          <w:lang w:eastAsia="ru-RU"/>
        </w:rPr>
        <w:t xml:space="preserve"> «</w:t>
      </w:r>
      <w:r w:rsidRPr="00B94E3D">
        <w:rPr>
          <w:rFonts w:ascii="Times New Roman" w:eastAsia="Times New Roman" w:hAnsi="Times New Roman" w:cs="Times New Roman"/>
          <w:sz w:val="44"/>
          <w:szCs w:val="24"/>
          <w:highlight w:val="yellow"/>
          <w:lang w:eastAsia="ru-RU"/>
        </w:rPr>
        <w:t>Читаем</w:t>
      </w:r>
      <w:r w:rsidRPr="00B94E3D">
        <w:rPr>
          <w:rFonts w:ascii="Arabic Typesetting" w:eastAsia="Times New Roman" w:hAnsi="Arabic Typesetting" w:cs="Arabic Typesetting"/>
          <w:sz w:val="44"/>
          <w:szCs w:val="24"/>
          <w:highlight w:val="yellow"/>
          <w:lang w:eastAsia="ru-RU"/>
        </w:rPr>
        <w:t xml:space="preserve"> </w:t>
      </w:r>
      <w:r w:rsidRPr="00B94E3D">
        <w:rPr>
          <w:rFonts w:ascii="Times New Roman" w:eastAsia="Times New Roman" w:hAnsi="Times New Roman" w:cs="Times New Roman"/>
          <w:sz w:val="44"/>
          <w:szCs w:val="24"/>
          <w:highlight w:val="yellow"/>
          <w:lang w:eastAsia="ru-RU"/>
        </w:rPr>
        <w:t>детям</w:t>
      </w:r>
      <w:r w:rsidRPr="00B94E3D">
        <w:rPr>
          <w:rFonts w:ascii="Arabic Typesetting" w:eastAsia="Times New Roman" w:hAnsi="Arabic Typesetting" w:cs="Arabic Typesetting"/>
          <w:sz w:val="44"/>
          <w:szCs w:val="24"/>
          <w:highlight w:val="yellow"/>
          <w:lang w:eastAsia="ru-RU"/>
        </w:rPr>
        <w:t xml:space="preserve"> </w:t>
      </w:r>
      <w:r w:rsidRPr="00B94E3D">
        <w:rPr>
          <w:rFonts w:ascii="Times New Roman" w:eastAsia="Times New Roman" w:hAnsi="Times New Roman" w:cs="Times New Roman"/>
          <w:sz w:val="44"/>
          <w:szCs w:val="24"/>
          <w:highlight w:val="yellow"/>
          <w:lang w:eastAsia="ru-RU"/>
        </w:rPr>
        <w:t>о</w:t>
      </w:r>
      <w:r w:rsidRPr="00B94E3D">
        <w:rPr>
          <w:rFonts w:ascii="Arabic Typesetting" w:eastAsia="Times New Roman" w:hAnsi="Arabic Typesetting" w:cs="Arabic Typesetting"/>
          <w:sz w:val="44"/>
          <w:szCs w:val="24"/>
          <w:highlight w:val="yellow"/>
          <w:lang w:eastAsia="ru-RU"/>
        </w:rPr>
        <w:t xml:space="preserve"> </w:t>
      </w:r>
      <w:r w:rsidRPr="00B94E3D">
        <w:rPr>
          <w:rFonts w:ascii="Times New Roman" w:eastAsia="Times New Roman" w:hAnsi="Times New Roman" w:cs="Times New Roman"/>
          <w:sz w:val="44"/>
          <w:szCs w:val="24"/>
          <w:highlight w:val="yellow"/>
          <w:lang w:eastAsia="ru-RU"/>
        </w:rPr>
        <w:t>войне</w:t>
      </w:r>
      <w:r w:rsidRPr="00B94E3D">
        <w:rPr>
          <w:rFonts w:ascii="Arabic Typesetting" w:eastAsia="Times New Roman" w:hAnsi="Arabic Typesetting" w:cs="Arabic Typesetting"/>
          <w:sz w:val="44"/>
          <w:szCs w:val="24"/>
          <w:highlight w:val="yellow"/>
          <w:lang w:eastAsia="ru-RU"/>
        </w:rPr>
        <w:t xml:space="preserve">» </w:t>
      </w:r>
      <w:r w:rsidRPr="00B94E3D">
        <w:rPr>
          <w:rFonts w:ascii="Times New Roman" w:eastAsia="Times New Roman" w:hAnsi="Times New Roman" w:cs="Times New Roman"/>
          <w:sz w:val="44"/>
          <w:szCs w:val="24"/>
          <w:highlight w:val="yellow"/>
          <w:lang w:eastAsia="ru-RU"/>
        </w:rPr>
        <w:t>МБУК</w:t>
      </w:r>
      <w:r w:rsidRPr="00B94E3D">
        <w:rPr>
          <w:rFonts w:ascii="Arabic Typesetting" w:eastAsia="Times New Roman" w:hAnsi="Arabic Typesetting" w:cs="Arabic Typesetting"/>
          <w:sz w:val="44"/>
          <w:szCs w:val="24"/>
          <w:highlight w:val="yellow"/>
          <w:lang w:eastAsia="ru-RU"/>
        </w:rPr>
        <w:t xml:space="preserve"> «</w:t>
      </w:r>
      <w:r w:rsidRPr="00B94E3D">
        <w:rPr>
          <w:rFonts w:ascii="Times New Roman" w:eastAsia="Times New Roman" w:hAnsi="Times New Roman" w:cs="Times New Roman"/>
          <w:sz w:val="44"/>
          <w:szCs w:val="24"/>
          <w:highlight w:val="yellow"/>
          <w:lang w:eastAsia="ru-RU"/>
        </w:rPr>
        <w:t>ЦБ</w:t>
      </w:r>
      <w:r w:rsidRPr="00B94E3D">
        <w:rPr>
          <w:rFonts w:ascii="Arabic Typesetting" w:eastAsia="Times New Roman" w:hAnsi="Arabic Typesetting" w:cs="Arabic Typesetting"/>
          <w:sz w:val="44"/>
          <w:szCs w:val="24"/>
          <w:highlight w:val="yellow"/>
          <w:lang w:eastAsia="ru-RU"/>
        </w:rPr>
        <w:t xml:space="preserve"> </w:t>
      </w:r>
      <w:r w:rsidRPr="00B94E3D">
        <w:rPr>
          <w:rFonts w:ascii="Times New Roman" w:eastAsia="Times New Roman" w:hAnsi="Times New Roman" w:cs="Times New Roman"/>
          <w:sz w:val="44"/>
          <w:szCs w:val="24"/>
          <w:highlight w:val="yellow"/>
          <w:lang w:eastAsia="ru-RU"/>
        </w:rPr>
        <w:t>Божковского</w:t>
      </w:r>
      <w:r w:rsidRPr="00B94E3D">
        <w:rPr>
          <w:rFonts w:ascii="Arabic Typesetting" w:eastAsia="Times New Roman" w:hAnsi="Arabic Typesetting" w:cs="Arabic Typesetting"/>
          <w:sz w:val="44"/>
          <w:szCs w:val="24"/>
          <w:highlight w:val="yellow"/>
          <w:lang w:eastAsia="ru-RU"/>
        </w:rPr>
        <w:t xml:space="preserve"> </w:t>
      </w:r>
      <w:r w:rsidRPr="00B94E3D">
        <w:rPr>
          <w:rFonts w:ascii="Times New Roman" w:eastAsia="Times New Roman" w:hAnsi="Times New Roman" w:cs="Times New Roman"/>
          <w:sz w:val="44"/>
          <w:szCs w:val="24"/>
          <w:highlight w:val="yellow"/>
          <w:lang w:eastAsia="ru-RU"/>
        </w:rPr>
        <w:t>сельского</w:t>
      </w:r>
      <w:r w:rsidRPr="00B94E3D">
        <w:rPr>
          <w:rFonts w:ascii="Arabic Typesetting" w:eastAsia="Times New Roman" w:hAnsi="Arabic Typesetting" w:cs="Arabic Typesetting"/>
          <w:sz w:val="44"/>
          <w:szCs w:val="24"/>
          <w:highlight w:val="yellow"/>
          <w:lang w:eastAsia="ru-RU"/>
        </w:rPr>
        <w:t xml:space="preserve"> </w:t>
      </w:r>
      <w:r w:rsidRPr="00B94E3D">
        <w:rPr>
          <w:rFonts w:ascii="Times New Roman" w:eastAsia="Times New Roman" w:hAnsi="Times New Roman" w:cs="Times New Roman"/>
          <w:sz w:val="44"/>
          <w:szCs w:val="24"/>
          <w:highlight w:val="yellow"/>
          <w:lang w:eastAsia="ru-RU"/>
        </w:rPr>
        <w:t>поселения</w:t>
      </w:r>
      <w:r w:rsidRPr="00B94E3D">
        <w:rPr>
          <w:rFonts w:ascii="Arabic Typesetting" w:eastAsia="Times New Roman" w:hAnsi="Arabic Typesetting" w:cs="Arabic Typesetting"/>
          <w:sz w:val="44"/>
          <w:szCs w:val="24"/>
          <w:highlight w:val="yellow"/>
          <w:lang w:eastAsia="ru-RU"/>
        </w:rPr>
        <w:t>»</w:t>
      </w:r>
      <w:bookmarkStart w:id="0" w:name="_GoBack"/>
      <w:bookmarkEnd w:id="0"/>
    </w:p>
    <w:p w:rsidR="000B19EC" w:rsidRDefault="000B19EC" w:rsidP="000B19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24"/>
          <w:lang w:eastAsia="ru-RU"/>
        </w:rPr>
        <w:drawing>
          <wp:inline distT="0" distB="0" distL="0" distR="0">
            <wp:extent cx="5943600" cy="4448175"/>
            <wp:effectExtent l="0" t="0" r="0" b="9525"/>
            <wp:docPr id="8" name="Рисунок 8" descr="DSC0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47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EC" w:rsidRDefault="000B19EC" w:rsidP="000B19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24"/>
          <w:lang w:eastAsia="ru-RU"/>
        </w:rPr>
        <w:lastRenderedPageBreak/>
        <w:drawing>
          <wp:inline distT="0" distB="0" distL="0" distR="0">
            <wp:extent cx="5724525" cy="3810000"/>
            <wp:effectExtent l="0" t="0" r="9525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EC" w:rsidRDefault="000B19EC" w:rsidP="000B19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0B19EC" w:rsidRPr="00BB2455" w:rsidRDefault="000B19EC" w:rsidP="000B19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BB24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светит, день пригожий.</w:t>
      </w:r>
      <w:r w:rsidRPr="00BB24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Стала вся земля моложе.</w:t>
      </w:r>
      <w:r w:rsidRPr="00BB24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Даже бабушки и деды</w:t>
      </w:r>
      <w:proofErr w:type="gramStart"/>
      <w:r w:rsidRPr="00BB24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BB2455">
        <w:rPr>
          <w:rFonts w:ascii="Times New Roman" w:eastAsia="Times New Roman" w:hAnsi="Times New Roman" w:cs="Times New Roman"/>
          <w:sz w:val="24"/>
          <w:szCs w:val="24"/>
          <w:lang w:eastAsia="ru-RU"/>
        </w:rPr>
        <w:t>т улыбок расцвели.</w:t>
      </w:r>
      <w:r w:rsidRPr="00BB24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Днём Победы!</w:t>
      </w:r>
      <w:r w:rsidRPr="00BB24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весенним праздником Земли!!!</w:t>
      </w:r>
    </w:p>
    <w:p w:rsidR="000B19EC" w:rsidRPr="00BB2455" w:rsidRDefault="000B19EC" w:rsidP="000B19EC">
      <w:pPr>
        <w:pStyle w:val="a3"/>
        <w:rPr>
          <w:sz w:val="20"/>
        </w:rPr>
      </w:pPr>
      <w:r w:rsidRPr="00BB2455">
        <w:rPr>
          <w:sz w:val="22"/>
        </w:rPr>
        <w:t xml:space="preserve">7 мая в Божковской  библиотеке для детей и юношества  прошла </w:t>
      </w:r>
      <w:proofErr w:type="gramStart"/>
      <w:r w:rsidRPr="00BB2455">
        <w:rPr>
          <w:sz w:val="22"/>
        </w:rPr>
        <w:t>Международная</w:t>
      </w:r>
      <w:proofErr w:type="gramEnd"/>
      <w:r w:rsidRPr="00BB2455">
        <w:rPr>
          <w:sz w:val="22"/>
        </w:rPr>
        <w:t xml:space="preserve">  акции «Читаем детям о войне». Мероприятие состояло из 2 частей:</w:t>
      </w:r>
      <w:r w:rsidRPr="00BB2455">
        <w:rPr>
          <w:sz w:val="22"/>
        </w:rPr>
        <w:br/>
        <w:t>В 11-00 дошкольникам МБДОУ «Незабудка » была прочитана книга К.Г. Паустовского «Похождения жука-носорога». Была подготовлена выставка детских рисунков «И помним день спасенный». В мероприятии принял участие  ветеран Великой Отечественной войны Николай Владимирович Романов</w:t>
      </w:r>
      <w:proofErr w:type="gramStart"/>
      <w:r w:rsidRPr="00BB2455">
        <w:rPr>
          <w:sz w:val="22"/>
        </w:rPr>
        <w:t xml:space="preserve"> .</w:t>
      </w:r>
      <w:proofErr w:type="gramEnd"/>
      <w:r w:rsidRPr="00BB2455">
        <w:rPr>
          <w:sz w:val="22"/>
        </w:rPr>
        <w:t xml:space="preserve"> В исполнении детей прозвучали стихи и песни о войне. К мемориалу павшим воинам были возложены цветы.</w:t>
      </w:r>
      <w:r w:rsidRPr="00BB2455">
        <w:rPr>
          <w:sz w:val="22"/>
        </w:rPr>
        <w:br/>
        <w:t>В 13-00 для учащихся 1-8 класса МБОУ СОШ х.Божковка  был проведен обзор литературы  «Славны наши деды »,. Дети познакомились с альбомом «Уходят победители седые », о ветеранах войны, тружениках тыла, вдовах и детях войны, проживающих в нашем хуторе</w:t>
      </w:r>
      <w:proofErr w:type="gramStart"/>
      <w:r w:rsidRPr="00BB2455">
        <w:rPr>
          <w:sz w:val="22"/>
        </w:rPr>
        <w:t xml:space="preserve"> .</w:t>
      </w:r>
      <w:proofErr w:type="gramEnd"/>
      <w:r w:rsidRPr="00BB2455">
        <w:rPr>
          <w:sz w:val="22"/>
        </w:rPr>
        <w:t xml:space="preserve"> ветеран Великой Отечественной войны ,   поделился с ребятами своими воспоминаниями. Труженицы тыла  </w:t>
      </w:r>
      <w:proofErr w:type="spellStart"/>
      <w:r w:rsidRPr="00BB2455">
        <w:rPr>
          <w:sz w:val="22"/>
        </w:rPr>
        <w:t>Окорокова</w:t>
      </w:r>
      <w:proofErr w:type="spellEnd"/>
      <w:r w:rsidRPr="00BB2455">
        <w:rPr>
          <w:sz w:val="22"/>
        </w:rPr>
        <w:t xml:space="preserve">  Клара Алексеевна и </w:t>
      </w:r>
      <w:proofErr w:type="spellStart"/>
      <w:r w:rsidRPr="00BB2455">
        <w:rPr>
          <w:sz w:val="22"/>
        </w:rPr>
        <w:t>Скорытченко</w:t>
      </w:r>
      <w:proofErr w:type="spellEnd"/>
      <w:r w:rsidRPr="00BB2455">
        <w:rPr>
          <w:sz w:val="22"/>
        </w:rPr>
        <w:t xml:space="preserve">  Екатерина Павловна   рассказали ребятам о  своем  трудном детстве</w:t>
      </w:r>
      <w:r w:rsidRPr="00BB2455">
        <w:rPr>
          <w:sz w:val="20"/>
        </w:rPr>
        <w:t xml:space="preserve">. </w:t>
      </w:r>
    </w:p>
    <w:p w:rsidR="000B19EC" w:rsidRPr="00BB2455" w:rsidRDefault="000B19EC" w:rsidP="000B19EC">
      <w:pPr>
        <w:pStyle w:val="a3"/>
        <w:rPr>
          <w:sz w:val="16"/>
        </w:rPr>
      </w:pPr>
      <w:r w:rsidRPr="00BB2455">
        <w:rPr>
          <w:sz w:val="22"/>
        </w:rPr>
        <w:t>Директор Н.В.Аникеенко  рассказала собравшимся о международном характере акции «Читаем детям о войне», которая стала ежегодной, и пригласила ребят читать книги о войне, которые имеются в библиотеке  и ждут своих читателей</w:t>
      </w:r>
      <w:proofErr w:type="gramStart"/>
      <w:r w:rsidRPr="00BB2455">
        <w:rPr>
          <w:sz w:val="22"/>
        </w:rPr>
        <w:t>.</w:t>
      </w:r>
      <w:proofErr w:type="gramEnd"/>
      <w:r w:rsidRPr="00BB2455">
        <w:rPr>
          <w:sz w:val="22"/>
        </w:rPr>
        <w:t xml:space="preserve"> </w:t>
      </w:r>
      <w:r w:rsidRPr="00BB2455">
        <w:rPr>
          <w:sz w:val="22"/>
        </w:rPr>
        <w:br/>
        <w:t xml:space="preserve"> </w:t>
      </w:r>
      <w:proofErr w:type="gramStart"/>
      <w:r w:rsidRPr="00BB2455">
        <w:rPr>
          <w:sz w:val="22"/>
        </w:rPr>
        <w:t>в</w:t>
      </w:r>
      <w:proofErr w:type="gramEnd"/>
      <w:r w:rsidRPr="00BB2455">
        <w:rPr>
          <w:sz w:val="22"/>
        </w:rPr>
        <w:t xml:space="preserve"> Международной акции «Читаем детям о войне» приняло участие 57 учащихся 18 детей дошкольного возраста. Они прослушали песни о войне,  услышали в исполнении чтецов  </w:t>
      </w:r>
      <w:proofErr w:type="spellStart"/>
      <w:r w:rsidRPr="00BB2455">
        <w:rPr>
          <w:sz w:val="22"/>
        </w:rPr>
        <w:t>Волченского</w:t>
      </w:r>
      <w:proofErr w:type="spellEnd"/>
      <w:r w:rsidRPr="00BB2455">
        <w:rPr>
          <w:sz w:val="22"/>
        </w:rPr>
        <w:t xml:space="preserve"> Максима</w:t>
      </w:r>
      <w:proofErr w:type="gramStart"/>
      <w:r w:rsidRPr="00BB2455">
        <w:rPr>
          <w:sz w:val="22"/>
        </w:rPr>
        <w:t xml:space="preserve"> ,</w:t>
      </w:r>
      <w:proofErr w:type="gramEnd"/>
      <w:r w:rsidRPr="00BB2455">
        <w:rPr>
          <w:sz w:val="22"/>
        </w:rPr>
        <w:t xml:space="preserve">Авраменко Артема,  Чернявской Елизавете стихи  </w:t>
      </w:r>
      <w:proofErr w:type="spellStart"/>
      <w:r w:rsidRPr="00BB2455">
        <w:rPr>
          <w:sz w:val="22"/>
        </w:rPr>
        <w:t>Красносулинских</w:t>
      </w:r>
      <w:proofErr w:type="spellEnd"/>
      <w:r w:rsidRPr="00BB2455">
        <w:rPr>
          <w:sz w:val="22"/>
        </w:rPr>
        <w:t xml:space="preserve">  поэтов посвященной войне. Возложили цветы к памятнику</w:t>
      </w:r>
      <w:proofErr w:type="gramStart"/>
      <w:r w:rsidRPr="00BB2455">
        <w:rPr>
          <w:sz w:val="22"/>
        </w:rPr>
        <w:t xml:space="preserve"> .</w:t>
      </w:r>
      <w:proofErr w:type="gramEnd"/>
      <w:r w:rsidRPr="00BB2455">
        <w:rPr>
          <w:sz w:val="22"/>
        </w:rPr>
        <w:t xml:space="preserve">Минутой молчания почтили собравшиеся всех, не вернувшихся с войны . Привязали красные ленточки  на дерево в знак того </w:t>
      </w:r>
      <w:r w:rsidRPr="00BB2455">
        <w:rPr>
          <w:sz w:val="22"/>
        </w:rPr>
        <w:lastRenderedPageBreak/>
        <w:t>что они помнят и не забудут своих дедов и прадедов.  Ребята научились делать  треугольники</w:t>
      </w:r>
      <w:proofErr w:type="gramStart"/>
      <w:r w:rsidRPr="00BB2455">
        <w:rPr>
          <w:sz w:val="22"/>
        </w:rPr>
        <w:t xml:space="preserve"> ,</w:t>
      </w:r>
      <w:proofErr w:type="gramEnd"/>
      <w:r w:rsidRPr="00BB2455">
        <w:rPr>
          <w:sz w:val="22"/>
        </w:rPr>
        <w:t xml:space="preserve"> которые писали письма домой с фронта солдаты.</w:t>
      </w:r>
      <w:r w:rsidRPr="00BB2455">
        <w:rPr>
          <w:sz w:val="16"/>
        </w:rPr>
        <w:t xml:space="preserve"> </w:t>
      </w:r>
    </w:p>
    <w:p w:rsidR="000B19EC" w:rsidRPr="00BB2455" w:rsidRDefault="000B19EC" w:rsidP="000B19EC">
      <w:pPr>
        <w:pStyle w:val="a3"/>
        <w:rPr>
          <w:sz w:val="16"/>
        </w:rPr>
      </w:pPr>
      <w:r w:rsidRPr="00BB2455">
        <w:rPr>
          <w:sz w:val="22"/>
          <w:szCs w:val="27"/>
        </w:rPr>
        <w:t xml:space="preserve">Ребята  из Божковской школы  и детского сада «Незабудка»  затаив дыхание, </w:t>
      </w:r>
      <w:proofErr w:type="gramStart"/>
      <w:r w:rsidRPr="00BB2455">
        <w:rPr>
          <w:sz w:val="22"/>
          <w:szCs w:val="27"/>
        </w:rPr>
        <w:t>слушали рассказ  А. Твардовского   смеялись</w:t>
      </w:r>
      <w:proofErr w:type="gramEnd"/>
      <w:r w:rsidRPr="00BB2455">
        <w:rPr>
          <w:sz w:val="22"/>
          <w:szCs w:val="27"/>
        </w:rPr>
        <w:t xml:space="preserve"> над солдатским юмором и смекалкой Василия Теркина – главного героя «Книги о бойце», После прослушивания произведений, ребята поделились теми мыслями и чувствами, которые у них возникли.  </w:t>
      </w:r>
    </w:p>
    <w:p w:rsidR="000B19EC" w:rsidRPr="00BB2455" w:rsidRDefault="000B19EC" w:rsidP="000B19EC">
      <w:pPr>
        <w:pStyle w:val="a3"/>
        <w:rPr>
          <w:sz w:val="22"/>
        </w:rPr>
      </w:pPr>
      <w:r w:rsidRPr="00BB2455">
        <w:rPr>
          <w:sz w:val="22"/>
        </w:rPr>
        <w:t xml:space="preserve"> На мероприятии прозвучали всем известные песни: «Священная война», «В землянке», «Катюша», «Три танкиста».  Дети и сами принимали  активное участие в мероприятии: читали стихи, отвечали на вопросы библиотекаря и, что особенно приятно, подпевали сами.</w:t>
      </w:r>
    </w:p>
    <w:p w:rsidR="000B19EC" w:rsidRPr="00BB2455" w:rsidRDefault="000B19EC" w:rsidP="000B19EC">
      <w:pPr>
        <w:pStyle w:val="a3"/>
        <w:rPr>
          <w:sz w:val="22"/>
        </w:rPr>
      </w:pPr>
      <w:r w:rsidRPr="00BB2455">
        <w:rPr>
          <w:sz w:val="22"/>
        </w:rPr>
        <w:t>Память о минувшей войне будет переходить от отцов к сыновьям, от сыновей к внукам. Иначе нельзя</w:t>
      </w:r>
      <w:proofErr w:type="gramStart"/>
      <w:r w:rsidRPr="00BB2455">
        <w:rPr>
          <w:sz w:val="22"/>
        </w:rPr>
        <w:t>..</w:t>
      </w:r>
      <w:proofErr w:type="gramEnd"/>
    </w:p>
    <w:p w:rsidR="000B19EC" w:rsidRDefault="000B19EC" w:rsidP="000B19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800000"/>
          <w:sz w:val="36"/>
          <w:szCs w:val="27"/>
          <w:shd w:val="clear" w:color="auto" w:fill="FFFF99"/>
          <w:lang w:eastAsia="ru-RU"/>
        </w:rPr>
        <w:t xml:space="preserve">. </w:t>
      </w:r>
      <w:r>
        <w:rPr>
          <w:noProof/>
          <w:lang w:eastAsia="ru-RU"/>
        </w:rPr>
        <w:drawing>
          <wp:inline distT="0" distB="0" distL="0" distR="0">
            <wp:extent cx="5943600" cy="3343275"/>
            <wp:effectExtent l="0" t="0" r="0" b="9525"/>
            <wp:docPr id="6" name="Рисунок 6" descr="DSC05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54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EC" w:rsidRDefault="000B19EC" w:rsidP="000B19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Рисунок 5" descr="DSC05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54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EC" w:rsidRDefault="000B19EC" w:rsidP="000B19EC">
      <w:pPr>
        <w:pStyle w:val="a3"/>
        <w:rPr>
          <w:sz w:val="36"/>
        </w:rPr>
      </w:pPr>
    </w:p>
    <w:p w:rsidR="000B19EC" w:rsidRDefault="000B19EC" w:rsidP="000B19EC">
      <w:pPr>
        <w:pStyle w:val="a3"/>
        <w:rPr>
          <w:b/>
          <w:bCs/>
          <w:color w:val="790000"/>
          <w:sz w:val="48"/>
          <w:szCs w:val="36"/>
        </w:rPr>
      </w:pPr>
      <w:r>
        <w:rPr>
          <w:b/>
          <w:bCs/>
          <w:sz w:val="36"/>
          <w:szCs w:val="27"/>
        </w:rPr>
        <w:t xml:space="preserve">Благодарим организаторов и участников акции и </w:t>
      </w:r>
      <w:r>
        <w:rPr>
          <w:b/>
          <w:noProof/>
          <w:sz w:val="36"/>
          <w:szCs w:val="27"/>
        </w:rPr>
        <w:drawing>
          <wp:inline distT="0" distB="0" distL="0" distR="0">
            <wp:extent cx="5943600" cy="4448175"/>
            <wp:effectExtent l="0" t="0" r="0" b="9525"/>
            <wp:docPr id="4" name="Рисунок 4" descr="DSC0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47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27"/>
        </w:rPr>
        <w:t xml:space="preserve">поздравляем с праздником </w:t>
      </w:r>
      <w:r>
        <w:rPr>
          <w:b/>
          <w:bCs/>
          <w:color w:val="790000"/>
          <w:sz w:val="48"/>
          <w:szCs w:val="36"/>
        </w:rPr>
        <w:t xml:space="preserve">Великой Победы </w:t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Рисунок 3" descr="DSC05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54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Рисунок 1" descr="20150416_13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50416_1333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EC" w:rsidRDefault="001077CB" w:rsidP="000B19EC">
      <w:pPr>
        <w:pStyle w:val="a3"/>
        <w:rPr>
          <w:b/>
          <w:bCs/>
          <w:color w:val="790000"/>
          <w:sz w:val="48"/>
          <w:szCs w:val="36"/>
        </w:rPr>
      </w:pPr>
      <w:r>
        <w:rPr>
          <w:b/>
          <w:bCs/>
          <w:color w:val="790000"/>
          <w:sz w:val="48"/>
          <w:szCs w:val="36"/>
        </w:rPr>
        <w:t>Библиотекарь Н.В.Аникеенко.</w:t>
      </w:r>
    </w:p>
    <w:p w:rsidR="001077CB" w:rsidRDefault="001077CB" w:rsidP="000B19EC">
      <w:pPr>
        <w:pStyle w:val="a3"/>
        <w:rPr>
          <w:b/>
          <w:bCs/>
          <w:color w:val="790000"/>
          <w:sz w:val="48"/>
          <w:szCs w:val="36"/>
        </w:rPr>
      </w:pPr>
    </w:p>
    <w:p w:rsidR="001077CB" w:rsidRDefault="001077CB" w:rsidP="001077CB">
      <w:pPr>
        <w:rPr>
          <w:rFonts w:ascii="Times New Roman" w:hAnsi="Times New Roman" w:cs="Times New Roman"/>
          <w:sz w:val="24"/>
          <w:szCs w:val="28"/>
        </w:rPr>
      </w:pPr>
    </w:p>
    <w:p w:rsidR="001077CB" w:rsidRDefault="001077CB" w:rsidP="001077CB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5829FC" wp14:editId="024F9E0A">
            <wp:extent cx="4591050" cy="2657475"/>
            <wp:effectExtent l="0" t="0" r="0" b="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7CB" w:rsidRDefault="001077CB" w:rsidP="001077CB">
      <w:pPr>
        <w:rPr>
          <w:rFonts w:ascii="Times New Roman" w:hAnsi="Times New Roman" w:cs="Times New Roman"/>
          <w:sz w:val="24"/>
          <w:szCs w:val="28"/>
        </w:rPr>
      </w:pPr>
    </w:p>
    <w:p w:rsidR="001077CB" w:rsidRDefault="001077CB" w:rsidP="001077CB">
      <w:pPr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1077C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Акция «Читаем детям о войне» проводится в рамках празднования 70-летия Победы в Великой Отечественной войне и проведения Года литературы в Российской Федерации.</w:t>
      </w:r>
    </w:p>
    <w:p w:rsidR="00D957E7" w:rsidRDefault="00D957E7" w:rsidP="00D957E7">
      <w:pPr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Цель акции проста и понятна: воспитание патриотических чувств у детей на примере лучших образцов детской литературы о беспримерном подвиге советского народа на полях сражений и в тылу, о боли, горе и страданиях, что принесла в каждую семью та страшная четырехлетняя война.</w:t>
      </w:r>
    </w:p>
    <w:p w:rsidR="00D957E7" w:rsidRDefault="00D957E7" w:rsidP="00D957E7">
      <w:pPr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.</w:t>
      </w:r>
    </w:p>
    <w:p w:rsidR="00D957E7" w:rsidRDefault="00D957E7" w:rsidP="001077CB">
      <w:pPr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 литературные чтения в рамках акции </w:t>
      </w:r>
      <w:r w:rsidR="001077CB">
        <w:rPr>
          <w:rFonts w:ascii="Times New Roman" w:hAnsi="Times New Roman" w:cs="Times New Roman"/>
          <w:sz w:val="24"/>
          <w:szCs w:val="28"/>
        </w:rPr>
        <w:t xml:space="preserve">«Читаем детям о войне»  библиотекарь </w:t>
      </w:r>
      <w:r>
        <w:rPr>
          <w:rFonts w:ascii="Times New Roman" w:hAnsi="Times New Roman" w:cs="Times New Roman"/>
          <w:sz w:val="24"/>
          <w:szCs w:val="28"/>
        </w:rPr>
        <w:t>пригласил</w:t>
      </w:r>
      <w:r w:rsidR="001077CB">
        <w:rPr>
          <w:rFonts w:ascii="Times New Roman" w:hAnsi="Times New Roman" w:cs="Times New Roman"/>
          <w:sz w:val="24"/>
          <w:szCs w:val="28"/>
        </w:rPr>
        <w:t>а</w:t>
      </w:r>
      <w:r>
        <w:rPr>
          <w:rFonts w:ascii="Times New Roman" w:hAnsi="Times New Roman" w:cs="Times New Roman"/>
          <w:sz w:val="24"/>
          <w:szCs w:val="28"/>
        </w:rPr>
        <w:t xml:space="preserve"> учеников начальных классов </w:t>
      </w:r>
      <w:proofErr w:type="spellStart"/>
      <w:r>
        <w:rPr>
          <w:rFonts w:ascii="Times New Roman" w:hAnsi="Times New Roman" w:cs="Times New Roman"/>
          <w:sz w:val="24"/>
          <w:szCs w:val="28"/>
        </w:rPr>
        <w:t>Чер</w:t>
      </w:r>
      <w:r w:rsidR="001077CB">
        <w:rPr>
          <w:rFonts w:ascii="Times New Roman" w:hAnsi="Times New Roman" w:cs="Times New Roman"/>
          <w:sz w:val="24"/>
          <w:szCs w:val="28"/>
        </w:rPr>
        <w:t>нецовской</w:t>
      </w:r>
      <w:proofErr w:type="spellEnd"/>
      <w:r w:rsidR="001077CB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школы №14. Мероприятие началось с беседы о том, какое дети имеют представление об этой войне, какие смотрели фильмы, какие знают военные песни, как отмечают в их семьях праздник 9 </w:t>
      </w:r>
      <w:proofErr w:type="spellStart"/>
      <w:r>
        <w:rPr>
          <w:rFonts w:ascii="Times New Roman" w:hAnsi="Times New Roman" w:cs="Times New Roman"/>
          <w:sz w:val="24"/>
          <w:szCs w:val="28"/>
        </w:rPr>
        <w:t>Мая</w:t>
      </w:r>
      <w:proofErr w:type="gramStart"/>
      <w:r>
        <w:rPr>
          <w:rFonts w:ascii="Times New Roman" w:hAnsi="Times New Roman" w:cs="Times New Roman"/>
          <w:sz w:val="24"/>
          <w:szCs w:val="28"/>
        </w:rPr>
        <w:t>.</w:t>
      </w:r>
      <w:r w:rsidR="001077CB">
        <w:rPr>
          <w:rFonts w:ascii="Times New Roman" w:hAnsi="Times New Roman" w:cs="Times New Roman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4"/>
          <w:szCs w:val="28"/>
        </w:rPr>
        <w:t>Темой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чтения вслух детям в рамках акции «Читаем детям о войне» стали произведения С. П. Алексеева.</w:t>
      </w:r>
    </w:p>
    <w:p w:rsidR="001077CB" w:rsidRDefault="001077CB" w:rsidP="001077CB">
      <w:pPr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Для чтения и обсуждения детям было предложено произведение С.П. Алексеева «Выходное платье». Перед прочтением было сделано короткое сообщение о Великой Отечественной войне, ее героях, которые не только воевали, но и трудились в тылу. Рассказ «Выходное платье» вызвал у ребят большой интерес – это рассказ о том, как девочка Катя пожертвовала своим новым шелковым платьем для пошива мешочков, в которые засыпали порох для изготовления бомб. Акция была направлена на воспитание гражданственности и патриотизма у детей на примере лучших произведений о Великой Отечественной войне. Ребята активно участвовали в обсуждении прочитанного, сопереживали главной героине произведения, рассказывали истории о своих дедушках. </w:t>
      </w:r>
    </w:p>
    <w:p w:rsidR="001077CB" w:rsidRDefault="001077CB" w:rsidP="001077CB">
      <w:pPr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D957E7">
      <w:pPr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Дети с большим вниманием слушали рассказы известного писателя, участника Великой Отечественной войны С. П. Алексеева: «Блокадный хлеб», «Таня Савичева», </w:t>
      </w:r>
      <w:r>
        <w:rPr>
          <w:rFonts w:ascii="Times New Roman" w:hAnsi="Times New Roman" w:cs="Times New Roman"/>
          <w:sz w:val="24"/>
          <w:szCs w:val="28"/>
        </w:rPr>
        <w:lastRenderedPageBreak/>
        <w:t>«Плечом к плечу», «Роковая встреча», «Бронзой поднялся в небо», «Мы в Берлине». Ребята узнали о бессмертном подвиге нашего народа, о героях войны, о детях блокадного Ленинграда. В течение дня не осталась без внимания детей и выставка в читальном зале «Помним. Чтим. Гордимся!», где были представлены книги о войне, о судьбах простых солдат и героев Великой Отечественной войны. И экспозиция о  нашем земляке Герое Советского Союза - Корниенко И.М.</w:t>
      </w:r>
    </w:p>
    <w:p w:rsidR="00D957E7" w:rsidRDefault="00D957E7" w:rsidP="00D957E7">
      <w:pPr>
        <w:tabs>
          <w:tab w:val="left" w:pos="1701"/>
        </w:tabs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800475" cy="2981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E7" w:rsidRDefault="00D957E7" w:rsidP="001077CB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B4171F5" wp14:editId="28BDABDB">
            <wp:extent cx="3781425" cy="3095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>Завершилась эта патриотическая акция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.. 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И чтение книг о войне позволяет всем нам прикоснуться к героическому времени, а самое главное – осознать то, что война может повториться, и мир необходимо беречь. </w:t>
      </w:r>
      <w:proofErr w:type="spellStart"/>
      <w:r>
        <w:rPr>
          <w:rFonts w:ascii="Times New Roman" w:hAnsi="Times New Roman" w:cs="Times New Roman"/>
          <w:sz w:val="24"/>
          <w:szCs w:val="28"/>
        </w:rPr>
        <w:t>Чернецовская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библиотека благодарит организатора Акции «Читаем детям о войне» - Самарскую областную детскую библио</w:t>
      </w:r>
      <w:r w:rsidR="001077CB">
        <w:rPr>
          <w:rFonts w:ascii="Times New Roman" w:hAnsi="Times New Roman" w:cs="Times New Roman"/>
          <w:sz w:val="24"/>
          <w:szCs w:val="28"/>
        </w:rPr>
        <w:t xml:space="preserve">теку, которая объединила тысяч </w:t>
      </w:r>
      <w:r>
        <w:rPr>
          <w:rFonts w:ascii="Times New Roman" w:hAnsi="Times New Roman" w:cs="Times New Roman"/>
          <w:sz w:val="24"/>
          <w:szCs w:val="28"/>
        </w:rPr>
        <w:t>детей в таком важном деле – сохранении памяти о Великой Отечественной войне.</w:t>
      </w:r>
    </w:p>
    <w:p w:rsidR="00EC78AE" w:rsidRDefault="00EC78AE" w:rsidP="00EC78AE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905250" cy="3086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AE" w:rsidRDefault="00EC78AE" w:rsidP="001077CB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D957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Библиотекарь Павлова А.Г.</w:t>
      </w:r>
    </w:p>
    <w:p w:rsidR="00D957E7" w:rsidRDefault="00D957E7" w:rsidP="00D957E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D957E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D957E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D957E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D957E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D957E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EC4222" w:rsidRDefault="00EC4222" w:rsidP="00EC4222">
      <w:pPr>
        <w:rPr>
          <w:sz w:val="48"/>
          <w:szCs w:val="52"/>
        </w:rPr>
      </w:pPr>
    </w:p>
    <w:p w:rsidR="00EC4222" w:rsidRDefault="00EC4222" w:rsidP="00EC4222">
      <w:pPr>
        <w:jc w:val="center"/>
        <w:rPr>
          <w:sz w:val="48"/>
          <w:szCs w:val="52"/>
        </w:rPr>
      </w:pPr>
      <w:r>
        <w:rPr>
          <w:noProof/>
          <w:sz w:val="48"/>
          <w:szCs w:val="52"/>
          <w:lang w:eastAsia="ru-RU"/>
        </w:rPr>
        <w:lastRenderedPageBreak/>
        <w:drawing>
          <wp:inline distT="0" distB="0" distL="0" distR="0">
            <wp:extent cx="5753100" cy="5048250"/>
            <wp:effectExtent l="0" t="0" r="0" b="0"/>
            <wp:docPr id="16" name="Рисунок 16" descr="21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137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222" w:rsidRDefault="00EC4222" w:rsidP="00EC4222">
      <w:pPr>
        <w:rPr>
          <w:sz w:val="48"/>
          <w:szCs w:val="52"/>
        </w:rPr>
      </w:pPr>
    </w:p>
    <w:p w:rsidR="00EC4222" w:rsidRPr="00BB2455" w:rsidRDefault="00EC4222" w:rsidP="00EC4222">
      <w:pPr>
        <w:rPr>
          <w:sz w:val="32"/>
          <w:szCs w:val="52"/>
        </w:rPr>
      </w:pPr>
    </w:p>
    <w:p w:rsidR="00EC4222" w:rsidRPr="00BB2455" w:rsidRDefault="00EC4222" w:rsidP="00EC4222">
      <w:pPr>
        <w:tabs>
          <w:tab w:val="left" w:pos="7575"/>
        </w:tabs>
        <w:rPr>
          <w:b/>
          <w:sz w:val="32"/>
          <w:szCs w:val="52"/>
        </w:rPr>
      </w:pPr>
      <w:proofErr w:type="spellStart"/>
      <w:r w:rsidRPr="00BB2455">
        <w:rPr>
          <w:b/>
          <w:sz w:val="32"/>
          <w:szCs w:val="52"/>
        </w:rPr>
        <w:t>п</w:t>
      </w:r>
      <w:proofErr w:type="gramStart"/>
      <w:r w:rsidRPr="00BB2455">
        <w:rPr>
          <w:b/>
          <w:sz w:val="32"/>
          <w:szCs w:val="52"/>
        </w:rPr>
        <w:t>.Т</w:t>
      </w:r>
      <w:proofErr w:type="gramEnd"/>
      <w:r w:rsidRPr="00BB2455">
        <w:rPr>
          <w:b/>
          <w:sz w:val="32"/>
          <w:szCs w:val="52"/>
        </w:rPr>
        <w:t>ополёвый</w:t>
      </w:r>
      <w:proofErr w:type="spellEnd"/>
      <w:r w:rsidRPr="00BB2455">
        <w:rPr>
          <w:b/>
          <w:sz w:val="32"/>
          <w:szCs w:val="52"/>
        </w:rPr>
        <w:tab/>
        <w:t xml:space="preserve">   7 мая</w:t>
      </w:r>
    </w:p>
    <w:p w:rsidR="00EC4222" w:rsidRPr="00BB2455" w:rsidRDefault="00EC4222" w:rsidP="00EC4222">
      <w:pPr>
        <w:tabs>
          <w:tab w:val="left" w:pos="7575"/>
        </w:tabs>
        <w:jc w:val="right"/>
        <w:rPr>
          <w:b/>
          <w:sz w:val="32"/>
          <w:szCs w:val="52"/>
        </w:rPr>
      </w:pPr>
      <w:r w:rsidRPr="00BB2455">
        <w:rPr>
          <w:b/>
          <w:sz w:val="32"/>
          <w:szCs w:val="52"/>
        </w:rPr>
        <w:t>2015.</w:t>
      </w:r>
    </w:p>
    <w:p w:rsidR="00EC4222" w:rsidRPr="00BB2455" w:rsidRDefault="00EC4222" w:rsidP="00EC4222">
      <w:pPr>
        <w:tabs>
          <w:tab w:val="left" w:pos="7575"/>
        </w:tabs>
        <w:jc w:val="center"/>
        <w:rPr>
          <w:b/>
          <w:sz w:val="32"/>
          <w:szCs w:val="52"/>
        </w:rPr>
      </w:pPr>
      <w:r w:rsidRPr="00BB2455">
        <w:rPr>
          <w:b/>
          <w:sz w:val="32"/>
          <w:szCs w:val="52"/>
        </w:rPr>
        <w:t>Акция «Читаем детям о войне»</w:t>
      </w:r>
    </w:p>
    <w:p w:rsidR="00EC4222" w:rsidRPr="00EC4222" w:rsidRDefault="00EC4222" w:rsidP="00EC4222">
      <w:pPr>
        <w:tabs>
          <w:tab w:val="left" w:pos="7575"/>
        </w:tabs>
        <w:spacing w:after="0"/>
        <w:rPr>
          <w:sz w:val="40"/>
          <w:szCs w:val="52"/>
        </w:rPr>
      </w:pPr>
      <w:r w:rsidRPr="00EC4222">
        <w:rPr>
          <w:sz w:val="32"/>
          <w:szCs w:val="44"/>
        </w:rPr>
        <w:t>7 мая в 11 часов в библиотеке посёлке</w:t>
      </w:r>
      <w:r w:rsidRPr="00EC4222">
        <w:rPr>
          <w:sz w:val="40"/>
          <w:szCs w:val="52"/>
        </w:rPr>
        <w:t xml:space="preserve"> </w:t>
      </w:r>
      <w:proofErr w:type="gramStart"/>
      <w:r w:rsidRPr="00EC4222">
        <w:rPr>
          <w:sz w:val="32"/>
          <w:szCs w:val="44"/>
        </w:rPr>
        <w:t>Тополёвый</w:t>
      </w:r>
      <w:proofErr w:type="gramEnd"/>
      <w:r w:rsidRPr="00EC4222">
        <w:rPr>
          <w:sz w:val="32"/>
          <w:szCs w:val="44"/>
        </w:rPr>
        <w:t xml:space="preserve"> была провидена Акция «Читаем детям о войне» Акция приурочена ко дню Победы Великой Отечественной войне 1941-1945г. В акции принимали </w:t>
      </w:r>
      <w:r w:rsidRPr="00EC4222">
        <w:rPr>
          <w:sz w:val="32"/>
          <w:szCs w:val="44"/>
        </w:rPr>
        <w:lastRenderedPageBreak/>
        <w:t>участие дети и подростки от 6 до 14 лет.</w:t>
      </w:r>
      <w:proofErr w:type="gramStart"/>
      <w:r w:rsidRPr="00EC4222">
        <w:rPr>
          <w:sz w:val="32"/>
          <w:szCs w:val="44"/>
        </w:rPr>
        <w:t xml:space="preserve"> .</w:t>
      </w:r>
      <w:proofErr w:type="gramEnd"/>
      <w:r w:rsidRPr="00EC4222">
        <w:rPr>
          <w:noProof/>
          <w:sz w:val="40"/>
          <w:szCs w:val="52"/>
          <w:lang w:eastAsia="ru-RU"/>
        </w:rPr>
        <w:drawing>
          <wp:inline distT="0" distB="0" distL="0" distR="0" wp14:anchorId="60007288" wp14:editId="0C36ACD1">
            <wp:extent cx="6296025" cy="4152900"/>
            <wp:effectExtent l="0" t="0" r="9525" b="0"/>
            <wp:docPr id="15" name="Рисунок 15" descr="IMG_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33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222" w:rsidRDefault="00EC4222" w:rsidP="00EC4222">
      <w:pPr>
        <w:tabs>
          <w:tab w:val="left" w:pos="7575"/>
        </w:tabs>
        <w:spacing w:after="0"/>
        <w:rPr>
          <w:sz w:val="48"/>
          <w:szCs w:val="52"/>
        </w:rPr>
      </w:pPr>
    </w:p>
    <w:p w:rsidR="00EC4222" w:rsidRDefault="00EC4222" w:rsidP="00EC4222">
      <w:pPr>
        <w:tabs>
          <w:tab w:val="left" w:pos="7575"/>
        </w:tabs>
        <w:spacing w:after="0"/>
        <w:rPr>
          <w:sz w:val="48"/>
          <w:szCs w:val="52"/>
        </w:rPr>
      </w:pPr>
    </w:p>
    <w:p w:rsidR="00EC4222" w:rsidRPr="00EC4222" w:rsidRDefault="00EC4222" w:rsidP="00EC4222">
      <w:pPr>
        <w:tabs>
          <w:tab w:val="left" w:pos="7575"/>
        </w:tabs>
        <w:spacing w:after="0" w:line="240" w:lineRule="auto"/>
        <w:rPr>
          <w:sz w:val="28"/>
          <w:szCs w:val="44"/>
        </w:rPr>
      </w:pPr>
    </w:p>
    <w:p w:rsidR="00EC4222" w:rsidRPr="00EC4222" w:rsidRDefault="00EC4222" w:rsidP="00EC4222">
      <w:pPr>
        <w:tabs>
          <w:tab w:val="left" w:pos="7575"/>
        </w:tabs>
        <w:spacing w:after="0" w:line="240" w:lineRule="auto"/>
        <w:rPr>
          <w:sz w:val="28"/>
          <w:szCs w:val="44"/>
        </w:rPr>
      </w:pPr>
    </w:p>
    <w:p w:rsidR="00EC4222" w:rsidRPr="00EC4222" w:rsidRDefault="00EC4222" w:rsidP="00EC4222">
      <w:pPr>
        <w:tabs>
          <w:tab w:val="left" w:pos="7575"/>
        </w:tabs>
        <w:spacing w:after="0" w:line="240" w:lineRule="auto"/>
        <w:rPr>
          <w:sz w:val="28"/>
          <w:szCs w:val="44"/>
        </w:rPr>
      </w:pPr>
      <w:r w:rsidRPr="00EC4222">
        <w:rPr>
          <w:sz w:val="28"/>
          <w:szCs w:val="44"/>
        </w:rPr>
        <w:t xml:space="preserve">Библиотекарь </w:t>
      </w:r>
      <w:proofErr w:type="spellStart"/>
      <w:r w:rsidRPr="00EC4222">
        <w:rPr>
          <w:sz w:val="28"/>
          <w:szCs w:val="44"/>
        </w:rPr>
        <w:t>Вердиян</w:t>
      </w:r>
      <w:proofErr w:type="spellEnd"/>
      <w:r w:rsidRPr="00EC4222">
        <w:rPr>
          <w:sz w:val="28"/>
          <w:szCs w:val="44"/>
        </w:rPr>
        <w:t xml:space="preserve"> Л.А познакомила </w:t>
      </w:r>
    </w:p>
    <w:p w:rsidR="00EC4222" w:rsidRDefault="00EC4222" w:rsidP="00EC4222">
      <w:pPr>
        <w:tabs>
          <w:tab w:val="left" w:pos="7575"/>
        </w:tabs>
        <w:spacing w:after="0" w:line="240" w:lineRule="auto"/>
        <w:rPr>
          <w:sz w:val="40"/>
          <w:szCs w:val="44"/>
        </w:rPr>
      </w:pPr>
      <w:r w:rsidRPr="00EC4222">
        <w:rPr>
          <w:sz w:val="28"/>
          <w:szCs w:val="44"/>
        </w:rPr>
        <w:t xml:space="preserve">читателей с творчеством </w:t>
      </w:r>
      <w:proofErr w:type="spellStart"/>
      <w:r w:rsidRPr="00EC4222">
        <w:rPr>
          <w:sz w:val="28"/>
          <w:szCs w:val="44"/>
        </w:rPr>
        <w:t>М.Шолохова</w:t>
      </w:r>
      <w:proofErr w:type="spellEnd"/>
      <w:r w:rsidRPr="00EC4222">
        <w:rPr>
          <w:sz w:val="28"/>
          <w:szCs w:val="44"/>
        </w:rPr>
        <w:t xml:space="preserve"> и прочитала отрывок из романа «Они сражались за Родину» Сам Шолохов сказал так о своём произведении: «В нём мне хочется показать наших людей, наш народ, источники его героизма...» В романе «Они сражались за Родину» воссоздается одним из самых трагических моментов Великой Отечественной войны - отступление советских войск на Дону летом 1942г. На акции был прочитан отрывок из романа </w:t>
      </w:r>
      <w:proofErr w:type="gramStart"/>
      <w:r w:rsidRPr="00EC4222">
        <w:rPr>
          <w:sz w:val="28"/>
          <w:szCs w:val="44"/>
        </w:rPr>
        <w:t>об</w:t>
      </w:r>
      <w:proofErr w:type="gramEnd"/>
      <w:r w:rsidRPr="00EC4222">
        <w:rPr>
          <w:sz w:val="28"/>
          <w:szCs w:val="44"/>
        </w:rPr>
        <w:t xml:space="preserve"> генерале Лукине. Это человек трагической судьбы, он в бессознательном состоянии попал в плен к гитлеровцам и проявил мужество </w:t>
      </w:r>
      <w:r w:rsidRPr="00EC4222">
        <w:rPr>
          <w:sz w:val="28"/>
          <w:szCs w:val="44"/>
        </w:rPr>
        <w:lastRenderedPageBreak/>
        <w:t>и стойкость, до конца остался патриотом своей великой Родины</w:t>
      </w:r>
      <w:r>
        <w:rPr>
          <w:sz w:val="40"/>
          <w:szCs w:val="44"/>
        </w:rPr>
        <w:t>...</w:t>
      </w:r>
      <w:r>
        <w:rPr>
          <w:noProof/>
          <w:sz w:val="40"/>
          <w:szCs w:val="44"/>
          <w:lang w:eastAsia="ru-RU"/>
        </w:rPr>
        <w:drawing>
          <wp:inline distT="0" distB="0" distL="0" distR="0">
            <wp:extent cx="5934075" cy="3657600"/>
            <wp:effectExtent l="0" t="0" r="9525" b="0"/>
            <wp:docPr id="14" name="Рисунок 14" descr="IMG_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33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222" w:rsidRPr="00BB2455" w:rsidRDefault="00EC4222" w:rsidP="00EC4222">
      <w:pPr>
        <w:tabs>
          <w:tab w:val="left" w:pos="7575"/>
        </w:tabs>
        <w:spacing w:after="0" w:line="240" w:lineRule="auto"/>
        <w:rPr>
          <w:sz w:val="24"/>
          <w:szCs w:val="44"/>
        </w:rPr>
      </w:pPr>
    </w:p>
    <w:p w:rsidR="00EC4222" w:rsidRPr="00BB2455" w:rsidRDefault="00EC4222" w:rsidP="00EC4222">
      <w:pPr>
        <w:tabs>
          <w:tab w:val="left" w:pos="7575"/>
        </w:tabs>
        <w:spacing w:after="0" w:line="240" w:lineRule="auto"/>
        <w:rPr>
          <w:b/>
          <w:sz w:val="24"/>
          <w:szCs w:val="44"/>
        </w:rPr>
      </w:pPr>
      <w:r w:rsidRPr="00BB2455">
        <w:rPr>
          <w:b/>
          <w:sz w:val="24"/>
          <w:szCs w:val="44"/>
        </w:rPr>
        <w:t xml:space="preserve">На Акции дети читали стихи о </w:t>
      </w:r>
    </w:p>
    <w:p w:rsidR="00EC4222" w:rsidRPr="00BB2455" w:rsidRDefault="00EC4222" w:rsidP="00EC4222">
      <w:pPr>
        <w:tabs>
          <w:tab w:val="left" w:pos="7575"/>
        </w:tabs>
        <w:spacing w:after="0" w:line="240" w:lineRule="auto"/>
        <w:rPr>
          <w:b/>
          <w:sz w:val="24"/>
          <w:szCs w:val="44"/>
        </w:rPr>
      </w:pPr>
      <w:r w:rsidRPr="00BB2455">
        <w:rPr>
          <w:b/>
          <w:sz w:val="24"/>
          <w:szCs w:val="44"/>
        </w:rPr>
        <w:t>Великой Отечественной войне:</w:t>
      </w:r>
    </w:p>
    <w:p w:rsidR="00EC4222" w:rsidRPr="00BB2455" w:rsidRDefault="00EC4222" w:rsidP="00EC4222">
      <w:pPr>
        <w:tabs>
          <w:tab w:val="left" w:pos="7575"/>
        </w:tabs>
        <w:spacing w:after="0" w:line="240" w:lineRule="auto"/>
        <w:rPr>
          <w:b/>
          <w:sz w:val="24"/>
          <w:szCs w:val="44"/>
        </w:rPr>
      </w:pPr>
    </w:p>
    <w:p w:rsidR="00EC4222" w:rsidRPr="00BB2455" w:rsidRDefault="00EC4222" w:rsidP="00EC4222">
      <w:pPr>
        <w:tabs>
          <w:tab w:val="left" w:pos="7575"/>
        </w:tabs>
        <w:spacing w:after="0" w:line="240" w:lineRule="auto"/>
        <w:rPr>
          <w:b/>
          <w:sz w:val="24"/>
          <w:szCs w:val="44"/>
        </w:rPr>
      </w:pPr>
      <w:r w:rsidRPr="00BB2455">
        <w:rPr>
          <w:b/>
          <w:sz w:val="24"/>
          <w:szCs w:val="44"/>
        </w:rPr>
        <w:t xml:space="preserve">Библиотекарь </w:t>
      </w:r>
      <w:proofErr w:type="spellStart"/>
      <w:r w:rsidRPr="00BB2455">
        <w:rPr>
          <w:b/>
          <w:sz w:val="24"/>
          <w:szCs w:val="44"/>
        </w:rPr>
        <w:t>Вердиян</w:t>
      </w:r>
      <w:proofErr w:type="spellEnd"/>
      <w:r w:rsidRPr="00BB2455">
        <w:rPr>
          <w:b/>
          <w:sz w:val="24"/>
          <w:szCs w:val="44"/>
        </w:rPr>
        <w:t xml:space="preserve"> Л.А.</w:t>
      </w:r>
    </w:p>
    <w:p w:rsidR="00EC4222" w:rsidRDefault="00EC4222" w:rsidP="00EC4222">
      <w:pPr>
        <w:tabs>
          <w:tab w:val="left" w:pos="7575"/>
        </w:tabs>
        <w:spacing w:after="0" w:line="240" w:lineRule="auto"/>
        <w:rPr>
          <w:b/>
          <w:sz w:val="40"/>
          <w:szCs w:val="44"/>
        </w:rPr>
      </w:pPr>
    </w:p>
    <w:p w:rsidR="00EC4222" w:rsidRDefault="00EC4222" w:rsidP="00EC4222">
      <w:pPr>
        <w:tabs>
          <w:tab w:val="left" w:pos="7575"/>
        </w:tabs>
        <w:spacing w:after="0" w:line="240" w:lineRule="auto"/>
        <w:rPr>
          <w:b/>
          <w:sz w:val="40"/>
          <w:szCs w:val="44"/>
        </w:rPr>
      </w:pPr>
    </w:p>
    <w:p w:rsidR="00EC4222" w:rsidRDefault="00EC4222" w:rsidP="00EC4222">
      <w:pPr>
        <w:tabs>
          <w:tab w:val="left" w:pos="7575"/>
        </w:tabs>
        <w:spacing w:after="0" w:line="240" w:lineRule="auto"/>
        <w:rPr>
          <w:sz w:val="40"/>
          <w:szCs w:val="44"/>
        </w:rPr>
      </w:pPr>
    </w:p>
    <w:p w:rsidR="00EC4222" w:rsidRDefault="00EC4222" w:rsidP="00EC4222">
      <w:pPr>
        <w:tabs>
          <w:tab w:val="left" w:pos="7575"/>
        </w:tabs>
        <w:spacing w:after="0" w:line="240" w:lineRule="auto"/>
        <w:rPr>
          <w:sz w:val="40"/>
          <w:szCs w:val="44"/>
        </w:rPr>
      </w:pPr>
    </w:p>
    <w:p w:rsidR="00D957E7" w:rsidRDefault="00D957E7" w:rsidP="00BB2455">
      <w:pPr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D957E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D957E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D957E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D957E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D957E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D957E7" w:rsidRDefault="00D957E7" w:rsidP="00D957E7">
      <w:pPr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EC24EF" w:rsidRDefault="00EC24EF"/>
    <w:sectPr w:rsidR="00EC2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9EC"/>
    <w:rsid w:val="000B19EC"/>
    <w:rsid w:val="001077CB"/>
    <w:rsid w:val="00B94E3D"/>
    <w:rsid w:val="00BB2455"/>
    <w:rsid w:val="00C77354"/>
    <w:rsid w:val="00D957E7"/>
    <w:rsid w:val="00E3278A"/>
    <w:rsid w:val="00EC24EF"/>
    <w:rsid w:val="00EC4222"/>
    <w:rsid w:val="00EC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1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1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1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1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34A2E-9DD4-4C8E-A27E-608B26CC5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2015-05-18T07:26:00Z</dcterms:created>
  <dcterms:modified xsi:type="dcterms:W3CDTF">2015-05-18T08:45:00Z</dcterms:modified>
</cp:coreProperties>
</file>