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BEC" w:rsidRDefault="00750BEC" w:rsidP="00750BEC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0135FF" w:rsidRPr="000135FF" w:rsidRDefault="00553FCA" w:rsidP="002A7875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135FF" w:rsidRPr="000135FF">
        <w:rPr>
          <w:b/>
          <w:sz w:val="28"/>
        </w:rPr>
        <w:t>РОССИЙСКАЯ  ФЕДЕРАЦИЯ</w:t>
      </w:r>
    </w:p>
    <w:p w:rsidR="0041452B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 xml:space="preserve">СОБРАНИЕ ДЕПУТАТОВ </w:t>
      </w:r>
      <w:r w:rsidR="00AC6F33">
        <w:rPr>
          <w:b/>
          <w:sz w:val="28"/>
        </w:rPr>
        <w:t>БОЖКОВСКОГО</w:t>
      </w:r>
      <w:r w:rsidRPr="000135FF">
        <w:rPr>
          <w:b/>
          <w:sz w:val="28"/>
        </w:rPr>
        <w:t xml:space="preserve"> СЕЛЬСКОГО ПОСЕЛЕНИЯ</w:t>
      </w:r>
      <w:r w:rsidR="0041452B">
        <w:rPr>
          <w:b/>
          <w:sz w:val="28"/>
        </w:rPr>
        <w:t xml:space="preserve"> </w:t>
      </w:r>
      <w:r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2A7875">
      <w:pPr>
        <w:rPr>
          <w:sz w:val="28"/>
          <w:szCs w:val="28"/>
        </w:rPr>
      </w:pPr>
    </w:p>
    <w:p w:rsidR="00055DD3" w:rsidRPr="00ED2803" w:rsidRDefault="00750BEC" w:rsidP="002A7875">
      <w:r>
        <w:t>______</w:t>
      </w:r>
      <w:r w:rsidR="00C8444F">
        <w:t>.</w:t>
      </w:r>
      <w:r w:rsidR="00DF2634">
        <w:t>20</w:t>
      </w:r>
      <w:r w:rsidR="008226D1">
        <w:t>2</w:t>
      </w:r>
      <w:r w:rsidR="0005773D">
        <w:t>3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 </w:t>
      </w:r>
      <w:r w:rsidR="00055DD3" w:rsidRPr="00055DD3">
        <w:t xml:space="preserve">   </w:t>
      </w:r>
      <w:r w:rsidR="00D3392C">
        <w:t xml:space="preserve">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>
        <w:t>____</w:t>
      </w:r>
      <w:r w:rsidR="00055DD3" w:rsidRPr="00ED2803">
        <w:t xml:space="preserve">      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 w:rsidR="00D3392C"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 xml:space="preserve">. </w:t>
      </w:r>
      <w:proofErr w:type="spellStart"/>
      <w:r w:rsidR="00AC6F33">
        <w:t>Божковка</w:t>
      </w:r>
      <w:proofErr w:type="spellEnd"/>
    </w:p>
    <w:p w:rsidR="00A60492" w:rsidRDefault="00A60492" w:rsidP="002A7875">
      <w:pPr>
        <w:ind w:right="4648"/>
        <w:jc w:val="both"/>
      </w:pPr>
    </w:p>
    <w:p w:rsidR="007272B7" w:rsidRPr="000135FF" w:rsidRDefault="000135FF" w:rsidP="002A7875">
      <w:pPr>
        <w:ind w:right="4648"/>
        <w:jc w:val="both"/>
      </w:pPr>
      <w:r w:rsidRPr="000135FF">
        <w:t>О внесении изменений в</w:t>
      </w:r>
      <w:r w:rsidR="00A473B0">
        <w:t xml:space="preserve"> </w:t>
      </w:r>
      <w:r w:rsidRPr="000135FF">
        <w:t>решени</w:t>
      </w:r>
      <w:r w:rsidR="00C345F0">
        <w:t>е</w:t>
      </w:r>
      <w:r w:rsidRPr="000135FF">
        <w:t xml:space="preserve"> Собрания </w:t>
      </w:r>
      <w:bookmarkStart w:id="0" w:name="_GoBack"/>
      <w:bookmarkEnd w:id="0"/>
      <w:r w:rsidRPr="000135FF">
        <w:t xml:space="preserve">депутатов </w:t>
      </w:r>
      <w:r w:rsidR="00AC6F33">
        <w:t>Божковского</w:t>
      </w:r>
      <w:r w:rsidRPr="000135FF">
        <w:t xml:space="preserve"> сельского поселения от </w:t>
      </w:r>
      <w:r w:rsidR="00AC6F33" w:rsidRPr="00AC6F33">
        <w:t>20.07.2007 № 8</w:t>
      </w:r>
      <w:r w:rsidRPr="000135FF">
        <w:t xml:space="preserve"> «Об утверждении Положения о бюджетном процессе в муниципальном образовании «</w:t>
      </w:r>
      <w:proofErr w:type="spellStart"/>
      <w:r w:rsidR="00AC6F33">
        <w:t>Божковское</w:t>
      </w:r>
      <w:proofErr w:type="spellEnd"/>
      <w:r w:rsidR="00DA1002">
        <w:t xml:space="preserve"> сельское поселение»</w:t>
      </w:r>
      <w:r w:rsidR="007827E4" w:rsidRPr="007827E4">
        <w:t xml:space="preserve"> </w:t>
      </w:r>
    </w:p>
    <w:p w:rsidR="00055DD3" w:rsidRPr="00ED2803" w:rsidRDefault="00055DD3" w:rsidP="002A7875"/>
    <w:p w:rsidR="00055DD3" w:rsidRDefault="0093314F" w:rsidP="002A7875">
      <w:pPr>
        <w:tabs>
          <w:tab w:val="left" w:pos="1275"/>
        </w:tabs>
        <w:ind w:firstLine="709"/>
        <w:jc w:val="both"/>
      </w:pPr>
      <w:r w:rsidRPr="0093314F">
        <w:t>В целях приведения муниципальн</w:t>
      </w:r>
      <w:r w:rsidR="00A473B0">
        <w:t>ого</w:t>
      </w:r>
      <w:r w:rsidRPr="0093314F">
        <w:t xml:space="preserve"> правов</w:t>
      </w:r>
      <w:r w:rsidR="00A473B0">
        <w:t>ого</w:t>
      </w:r>
      <w:r w:rsidRPr="0093314F">
        <w:t xml:space="preserve"> акт</w:t>
      </w:r>
      <w:r w:rsidR="00A473B0">
        <w:t>а</w:t>
      </w:r>
      <w:r w:rsidRPr="0093314F">
        <w:t xml:space="preserve"> </w:t>
      </w:r>
      <w:r w:rsidR="00C345F0" w:rsidRPr="00C345F0">
        <w:t>в соответствие с требованиями Бюджетного кодекса Российской Федерации, Областного закона Ростовской области от 03.08.2007г. № 743-ЗС «О бюджетном процессе в Ростовской области»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proofErr w:type="spellStart"/>
      <w:r w:rsidR="00AC6F33">
        <w:t>Божковское</w:t>
      </w:r>
      <w:proofErr w:type="spellEnd"/>
      <w:r w:rsidR="00055DD3">
        <w:t xml:space="preserve"> </w:t>
      </w:r>
      <w:r w:rsidR="00055DD3" w:rsidRPr="00ED2803">
        <w:t>сельское поселение»,-</w:t>
      </w:r>
    </w:p>
    <w:p w:rsidR="00055DD3" w:rsidRDefault="00055DD3" w:rsidP="002A7875"/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A420D0" w:rsidRDefault="00055DD3" w:rsidP="00A420D0">
      <w:pPr>
        <w:ind w:right="-28" w:firstLine="709"/>
        <w:jc w:val="both"/>
      </w:pPr>
      <w:r>
        <w:t xml:space="preserve">1. </w:t>
      </w:r>
      <w:r w:rsidR="00C345F0" w:rsidRPr="00C345F0">
        <w:t xml:space="preserve">Внести в </w:t>
      </w:r>
      <w:r w:rsidR="000D0305">
        <w:t xml:space="preserve">приложение к </w:t>
      </w:r>
      <w:r w:rsidR="00C345F0" w:rsidRPr="00C345F0">
        <w:t>решени</w:t>
      </w:r>
      <w:r w:rsidR="000D0305">
        <w:t>ю</w:t>
      </w:r>
      <w:r w:rsidR="00C345F0" w:rsidRPr="00C345F0">
        <w:t xml:space="preserve"> Собрания депутатов </w:t>
      </w:r>
      <w:r w:rsidR="00AC6F33">
        <w:t>Божковского сельского поселения от</w:t>
      </w:r>
      <w:r w:rsidR="00AC6F33" w:rsidRPr="00AC6F33">
        <w:t xml:space="preserve"> 20.07.2007 № 8</w:t>
      </w:r>
      <w:r w:rsidR="00C345F0" w:rsidRPr="00C345F0">
        <w:t xml:space="preserve"> «Об утверждении Положения о бюджетном процессе в муниципальном образовании «</w:t>
      </w:r>
      <w:proofErr w:type="spellStart"/>
      <w:r w:rsidR="00AC6F33">
        <w:t>Божковское</w:t>
      </w:r>
      <w:proofErr w:type="spellEnd"/>
      <w:r w:rsidR="00A420D0">
        <w:t xml:space="preserve"> сельское поселение» следующие изменения:</w:t>
      </w:r>
    </w:p>
    <w:p w:rsidR="00AC6F33" w:rsidRDefault="00AC6F33" w:rsidP="00AC6F33">
      <w:pPr>
        <w:ind w:right="-28" w:firstLine="709"/>
        <w:jc w:val="both"/>
      </w:pPr>
      <w:r>
        <w:t>1) часть 4 статьи 6 изложить в следующей редакции:</w:t>
      </w:r>
    </w:p>
    <w:p w:rsidR="00AC6F33" w:rsidRDefault="00AC6F33" w:rsidP="00AC6F33">
      <w:pPr>
        <w:ind w:right="-28" w:firstLine="709"/>
        <w:jc w:val="both"/>
      </w:pPr>
      <w:r>
        <w:t xml:space="preserve">«4. Муниципальные контракты заключаются в соответствии с планом-графиком закупок товаров, работ, услуг для обеспечения муниципальных нужд </w:t>
      </w:r>
      <w:r>
        <w:rPr>
          <w:rFonts w:eastAsia="Arial"/>
          <w:lang w:eastAsia="ar-SA"/>
        </w:rPr>
        <w:t>Божковского сельского поселения</w:t>
      </w:r>
      <w: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 Бюджетным кодексом Российской Федерации и иными федеральными законами, регулирующими бюджетные правоотношения.»;</w:t>
      </w:r>
    </w:p>
    <w:p w:rsidR="00AC6F33" w:rsidRDefault="00AC6F33" w:rsidP="00AC6F33">
      <w:pPr>
        <w:ind w:right="-28" w:firstLine="709"/>
        <w:jc w:val="both"/>
      </w:pPr>
      <w:r>
        <w:t>2) в части 3 статьи 3</w:t>
      </w:r>
      <w:r>
        <w:t>7</w:t>
      </w:r>
      <w:r>
        <w:t>:</w:t>
      </w:r>
    </w:p>
    <w:p w:rsidR="00AC6F33" w:rsidRDefault="00AC6F33" w:rsidP="00AC6F33">
      <w:pPr>
        <w:ind w:right="-28" w:firstLine="709"/>
        <w:jc w:val="both"/>
      </w:pPr>
      <w:r>
        <w:t>а) абзац первый изложить в следующей редакции:</w:t>
      </w:r>
    </w:p>
    <w:p w:rsidR="00AC6F33" w:rsidRDefault="00AC6F33" w:rsidP="00AC6F33">
      <w:pPr>
        <w:ind w:right="-28" w:firstLine="709"/>
        <w:jc w:val="both"/>
      </w:pPr>
      <w:r>
        <w:t xml:space="preserve">«3. Получатель бюджетных средств принимает бюджетные обязательства и вносит изменения в ранее принятые бюджетные обязательства </w:t>
      </w:r>
      <w:proofErr w:type="gramStart"/>
      <w:r>
        <w:t>в пределах</w:t>
      </w:r>
      <w:proofErr w:type="gramEnd"/>
      <w:r>
        <w:t xml:space="preserve"> доведенных до него лимитов бюджетных обязательств.»;</w:t>
      </w:r>
    </w:p>
    <w:p w:rsidR="00AC6F33" w:rsidRDefault="00AC6F33" w:rsidP="00AC6F33">
      <w:pPr>
        <w:ind w:right="-28" w:firstLine="709"/>
        <w:jc w:val="both"/>
      </w:pPr>
      <w:r>
        <w:t>б) дополнить абзацем следующего содержания:</w:t>
      </w:r>
    </w:p>
    <w:p w:rsidR="00AC6F33" w:rsidRDefault="00AC6F33" w:rsidP="00AC6F33">
      <w:pPr>
        <w:ind w:right="-28" w:firstLine="709"/>
        <w:jc w:val="both"/>
      </w:pPr>
      <w:r>
        <w:t>«Получатель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</w:t>
      </w:r>
      <w:r>
        <w:t xml:space="preserve"> </w:t>
      </w:r>
      <w:r>
        <w:t>бюджетных обязательств, в случаях, предусмотренных положениями Бюджетного кодекса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договоры.»;</w:t>
      </w:r>
    </w:p>
    <w:p w:rsidR="00AC6F33" w:rsidRDefault="00AC6F33" w:rsidP="00AC6F33">
      <w:pPr>
        <w:ind w:right="-28" w:firstLine="709"/>
        <w:jc w:val="both"/>
      </w:pPr>
      <w:r>
        <w:t>3) в пункте 5 части 2 статьи 3</w:t>
      </w:r>
      <w:r w:rsidR="00B1365E">
        <w:t>7.</w:t>
      </w:r>
      <w:r>
        <w:t>1 слова «государственной корпорации - Фонда содействия реформированию жилищно-коммунального хозяйства» заменить словами «публично-правовой компании «Фонд развития территорий».</w:t>
      </w:r>
    </w:p>
    <w:p w:rsidR="00A420D0" w:rsidRDefault="00A420D0" w:rsidP="00A420D0">
      <w:pPr>
        <w:ind w:right="-28" w:firstLine="709"/>
        <w:jc w:val="both"/>
      </w:pPr>
    </w:p>
    <w:p w:rsidR="00C345F0" w:rsidRDefault="00B1365E" w:rsidP="002A7875">
      <w:pPr>
        <w:ind w:right="-28" w:firstLine="709"/>
        <w:jc w:val="both"/>
      </w:pPr>
      <w:r>
        <w:lastRenderedPageBreak/>
        <w:t>4</w:t>
      </w:r>
      <w:r w:rsidR="009C266C">
        <w:t>)</w:t>
      </w:r>
      <w:r w:rsidR="00C345F0" w:rsidRPr="00C345F0">
        <w:t xml:space="preserve"> </w:t>
      </w:r>
      <w:r w:rsidR="00A420D0">
        <w:t>Статью 4</w:t>
      </w:r>
      <w:r w:rsidR="00165368">
        <w:t>0</w:t>
      </w:r>
      <w:r w:rsidR="00A420D0">
        <w:t xml:space="preserve"> «</w:t>
      </w:r>
      <w:r w:rsidR="00165368">
        <w:t>Отчетность</w:t>
      </w:r>
      <w:r w:rsidR="00A420D0">
        <w:t xml:space="preserve"> об исполнении бюджета поселения» изложить в следующей редакции:</w:t>
      </w:r>
    </w:p>
    <w:p w:rsidR="00A420D0" w:rsidRDefault="00A420D0" w:rsidP="00A420D0">
      <w:pPr>
        <w:suppressAutoHyphens/>
        <w:autoSpaceDE w:val="0"/>
        <w:ind w:firstLine="709"/>
        <w:jc w:val="both"/>
        <w:rPr>
          <w:rFonts w:eastAsia="Arial"/>
          <w:color w:val="000000"/>
          <w:lang w:eastAsia="ar-SA"/>
        </w:rPr>
      </w:pPr>
      <w:r>
        <w:t>«</w:t>
      </w:r>
      <w:r w:rsidRPr="00BD78AD">
        <w:rPr>
          <w:rFonts w:eastAsia="Arial"/>
          <w:b/>
          <w:color w:val="000000"/>
          <w:lang w:eastAsia="ar-SA"/>
        </w:rPr>
        <w:t>Статья 4</w:t>
      </w:r>
      <w:r w:rsidR="00165368">
        <w:rPr>
          <w:rFonts w:eastAsia="Arial"/>
          <w:b/>
          <w:color w:val="000000"/>
          <w:lang w:eastAsia="ar-SA"/>
        </w:rPr>
        <w:t>0</w:t>
      </w:r>
      <w:r w:rsidRPr="00BD78AD">
        <w:rPr>
          <w:rFonts w:eastAsia="Arial"/>
          <w:b/>
          <w:color w:val="000000"/>
          <w:lang w:eastAsia="ar-SA"/>
        </w:rPr>
        <w:t>.</w:t>
      </w:r>
      <w:r>
        <w:rPr>
          <w:rFonts w:eastAsia="Arial"/>
          <w:color w:val="000000"/>
          <w:lang w:eastAsia="ar-SA"/>
        </w:rPr>
        <w:t xml:space="preserve"> </w:t>
      </w:r>
      <w:r w:rsidR="00165368" w:rsidRPr="00165368">
        <w:rPr>
          <w:rFonts w:eastAsia="Arial"/>
          <w:color w:val="000000"/>
          <w:lang w:eastAsia="ar-SA"/>
        </w:rPr>
        <w:t>Отчетность об исполнении бюджета поселения</w:t>
      </w:r>
    </w:p>
    <w:p w:rsidR="00A420D0" w:rsidRDefault="00A420D0" w:rsidP="00A420D0">
      <w:pPr>
        <w:tabs>
          <w:tab w:val="left" w:pos="9380"/>
        </w:tabs>
        <w:suppressAutoHyphens/>
        <w:ind w:right="2" w:firstLine="567"/>
        <w:jc w:val="both"/>
        <w:rPr>
          <w:color w:val="000000"/>
          <w:lang w:eastAsia="ar-SA"/>
        </w:rPr>
      </w:pPr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>1. Отчетность об исполнении бюджета поселения может быть оперативной, ежеквартальной, полугодовой и годовой.</w:t>
      </w:r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 xml:space="preserve">2. Администрация </w:t>
      </w:r>
      <w:r w:rsidR="00AC6F33">
        <w:rPr>
          <w:color w:val="000000"/>
          <w:lang w:eastAsia="ar-SA"/>
        </w:rPr>
        <w:t>Божковского</w:t>
      </w:r>
      <w:r w:rsidRPr="00165368">
        <w:rPr>
          <w:color w:val="000000"/>
          <w:lang w:eastAsia="ar-SA"/>
        </w:rPr>
        <w:t xml:space="preserve"> сельского поселения по запросу Собрания депутатов представляет оперативный отчет об исполнении бюджета поселения.</w:t>
      </w:r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>3. Отчет об исполнении бюджета поселения за первый квартал, полугодие и девять месяцев текущего финансового года утверждается</w:t>
      </w:r>
      <w:r>
        <w:rPr>
          <w:color w:val="000000"/>
          <w:lang w:eastAsia="ar-SA"/>
        </w:rPr>
        <w:t xml:space="preserve"> </w:t>
      </w:r>
      <w:proofErr w:type="gramStart"/>
      <w:r>
        <w:rPr>
          <w:color w:val="000000"/>
          <w:lang w:eastAsia="ar-SA"/>
        </w:rPr>
        <w:t xml:space="preserve">постановлением </w:t>
      </w:r>
      <w:r w:rsidRPr="00165368">
        <w:rPr>
          <w:color w:val="000000"/>
          <w:lang w:eastAsia="ar-SA"/>
        </w:rPr>
        <w:t xml:space="preserve"> Администраци</w:t>
      </w:r>
      <w:r>
        <w:rPr>
          <w:color w:val="000000"/>
          <w:lang w:eastAsia="ar-SA"/>
        </w:rPr>
        <w:t>и</w:t>
      </w:r>
      <w:proofErr w:type="gramEnd"/>
      <w:r w:rsidRPr="00165368">
        <w:rPr>
          <w:color w:val="000000"/>
          <w:lang w:eastAsia="ar-SA"/>
        </w:rPr>
        <w:t xml:space="preserve"> </w:t>
      </w:r>
      <w:r w:rsidR="00AC6F33">
        <w:rPr>
          <w:color w:val="000000"/>
          <w:lang w:eastAsia="ar-SA"/>
        </w:rPr>
        <w:t>Божковского</w:t>
      </w:r>
      <w:r w:rsidRPr="00165368">
        <w:rPr>
          <w:color w:val="000000"/>
          <w:lang w:eastAsia="ar-SA"/>
        </w:rPr>
        <w:t xml:space="preserve"> сельского поселения</w:t>
      </w:r>
      <w:r>
        <w:rPr>
          <w:color w:val="000000"/>
          <w:lang w:eastAsia="ar-SA"/>
        </w:rPr>
        <w:t xml:space="preserve"> до 30 числа месяца, следующего за отчетным и направляется в постоянную комиссию из состава депутатов Собрания депутатов </w:t>
      </w:r>
      <w:r w:rsidR="00AC6F33">
        <w:rPr>
          <w:color w:val="000000"/>
          <w:lang w:eastAsia="ar-SA"/>
        </w:rPr>
        <w:t>Божковского</w:t>
      </w:r>
      <w:r>
        <w:rPr>
          <w:color w:val="000000"/>
          <w:lang w:eastAsia="ar-SA"/>
        </w:rPr>
        <w:t xml:space="preserve"> сельского поселения по бюджету, налогам и собственности</w:t>
      </w:r>
      <w:r w:rsidRPr="00165368">
        <w:rPr>
          <w:color w:val="000000"/>
          <w:lang w:eastAsia="ar-SA"/>
        </w:rPr>
        <w:t>.</w:t>
      </w:r>
    </w:p>
    <w:p w:rsidR="00165368" w:rsidRP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 xml:space="preserve">4. Годовой отчет об исполнении бюджета поселения утверждается Собранием депутатов </w:t>
      </w:r>
      <w:r w:rsidR="00AC6F33">
        <w:rPr>
          <w:color w:val="000000"/>
          <w:lang w:eastAsia="ar-SA"/>
        </w:rPr>
        <w:t>Божковского</w:t>
      </w:r>
      <w:r w:rsidRPr="00165368">
        <w:rPr>
          <w:color w:val="000000"/>
          <w:lang w:eastAsia="ar-SA"/>
        </w:rPr>
        <w:t xml:space="preserve"> сельского поселения в форме решения.</w:t>
      </w:r>
    </w:p>
    <w:p w:rsidR="00165368" w:rsidRDefault="00165368" w:rsidP="00165368">
      <w:pPr>
        <w:tabs>
          <w:tab w:val="left" w:pos="9380"/>
        </w:tabs>
        <w:suppressAutoHyphens/>
        <w:ind w:right="2" w:firstLine="709"/>
        <w:jc w:val="both"/>
        <w:rPr>
          <w:color w:val="000000"/>
          <w:lang w:eastAsia="ar-SA"/>
        </w:rPr>
      </w:pPr>
      <w:r w:rsidRPr="00165368">
        <w:rPr>
          <w:color w:val="000000"/>
          <w:lang w:eastAsia="ar-SA"/>
        </w:rPr>
        <w:t>Непосредственное составление проекта решения об отчете об исполнении бюджета поселения осуществляет сектор экономики и финансов.</w:t>
      </w:r>
      <w:r>
        <w:rPr>
          <w:color w:val="000000"/>
          <w:lang w:eastAsia="ar-SA"/>
        </w:rPr>
        <w:t>».</w:t>
      </w:r>
    </w:p>
    <w:p w:rsidR="002C2F93" w:rsidRDefault="009C266C" w:rsidP="002A7875">
      <w:pPr>
        <w:ind w:right="-28" w:firstLine="709"/>
        <w:jc w:val="both"/>
      </w:pPr>
      <w:r>
        <w:t>2</w:t>
      </w:r>
      <w:r w:rsidR="00C345F0" w:rsidRPr="00C345F0">
        <w:t>. Настоящее решение вступает в силу со дня официального обн</w:t>
      </w:r>
      <w:r w:rsidR="002C2F93">
        <w:t>ародования</w:t>
      </w:r>
      <w:r w:rsidR="002C2F93" w:rsidRPr="002C2F93">
        <w:t>.</w:t>
      </w:r>
    </w:p>
    <w:p w:rsidR="00BE5B2D" w:rsidRDefault="009C266C" w:rsidP="00165368">
      <w:pPr>
        <w:ind w:right="-28" w:firstLine="709"/>
        <w:jc w:val="both"/>
      </w:pPr>
      <w:r>
        <w:t>3</w:t>
      </w:r>
      <w:r w:rsidR="002C2F93" w:rsidRPr="002C2F93">
        <w:t xml:space="preserve">. Контроль за исполнением настоящего решения возложить на начальника сектора экономики и финансов </w:t>
      </w:r>
      <w:r w:rsidR="002C2F93">
        <w:t xml:space="preserve">Администрации </w:t>
      </w:r>
      <w:r w:rsidR="00AC6F33">
        <w:t>Божковского</w:t>
      </w:r>
      <w:r w:rsidR="002C2F93">
        <w:t xml:space="preserve"> сельского поселения</w:t>
      </w:r>
      <w:r w:rsidR="002C2F93" w:rsidRPr="002C2F93">
        <w:t xml:space="preserve"> и </w:t>
      </w:r>
      <w:r w:rsidR="00B1365E">
        <w:t>постоянную комиссию</w:t>
      </w:r>
      <w:r w:rsidR="002724B1" w:rsidRPr="002724B1">
        <w:t xml:space="preserve"> из состава депутатов Собрания депутатов </w:t>
      </w:r>
      <w:r w:rsidR="00AC6F33">
        <w:t>Божковского</w:t>
      </w:r>
      <w:r w:rsidR="002724B1" w:rsidRPr="002724B1">
        <w:t xml:space="preserve"> сельского поселения по бюджету, налогам и собственности</w:t>
      </w:r>
      <w:r w:rsidR="002724B1">
        <w:t>.</w:t>
      </w:r>
    </w:p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2A7875" w:rsidRPr="006A3AFD" w:rsidRDefault="005B5ED5" w:rsidP="00165368">
      <w:pPr>
        <w:tabs>
          <w:tab w:val="left" w:pos="0"/>
        </w:tabs>
      </w:pPr>
      <w:r>
        <w:t xml:space="preserve">   Глава </w:t>
      </w:r>
      <w:r w:rsidR="00AC6F33">
        <w:t>Божковского</w:t>
      </w:r>
      <w:r>
        <w:t xml:space="preserve"> сельского поселения                                      </w:t>
      </w:r>
      <w:r w:rsidR="002A7875">
        <w:t xml:space="preserve">    </w:t>
      </w:r>
      <w:r>
        <w:t xml:space="preserve"> </w:t>
      </w:r>
      <w:r w:rsidRPr="00986DEC">
        <w:t xml:space="preserve">       </w:t>
      </w:r>
      <w:r w:rsidR="00B1365E">
        <w:t xml:space="preserve">Н.В. </w:t>
      </w:r>
      <w:proofErr w:type="spellStart"/>
      <w:r w:rsidR="00B1365E">
        <w:t>Долгопятова</w:t>
      </w:r>
      <w:proofErr w:type="spellEnd"/>
    </w:p>
    <w:sectPr w:rsidR="002A7875" w:rsidRPr="006A3AFD" w:rsidSect="0076736D">
      <w:pgSz w:w="11906" w:h="16838"/>
      <w:pgMar w:top="709" w:right="851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5773D"/>
    <w:rsid w:val="0006318F"/>
    <w:rsid w:val="000770C3"/>
    <w:rsid w:val="00080A2F"/>
    <w:rsid w:val="00095924"/>
    <w:rsid w:val="000A3A16"/>
    <w:rsid w:val="000A3DD6"/>
    <w:rsid w:val="000A5AF8"/>
    <w:rsid w:val="000A7198"/>
    <w:rsid w:val="000B7985"/>
    <w:rsid w:val="000C3B2A"/>
    <w:rsid w:val="000C7766"/>
    <w:rsid w:val="000C7B44"/>
    <w:rsid w:val="000D0305"/>
    <w:rsid w:val="000D6937"/>
    <w:rsid w:val="000E0230"/>
    <w:rsid w:val="000F39C3"/>
    <w:rsid w:val="000F6E33"/>
    <w:rsid w:val="00100DAF"/>
    <w:rsid w:val="00111778"/>
    <w:rsid w:val="00115103"/>
    <w:rsid w:val="00140267"/>
    <w:rsid w:val="00144A76"/>
    <w:rsid w:val="00145464"/>
    <w:rsid w:val="00147E48"/>
    <w:rsid w:val="00150CE0"/>
    <w:rsid w:val="00153673"/>
    <w:rsid w:val="0015705B"/>
    <w:rsid w:val="001605D9"/>
    <w:rsid w:val="00165368"/>
    <w:rsid w:val="00170C78"/>
    <w:rsid w:val="00175C58"/>
    <w:rsid w:val="001847BF"/>
    <w:rsid w:val="00184BCB"/>
    <w:rsid w:val="00186109"/>
    <w:rsid w:val="00191606"/>
    <w:rsid w:val="001B2BAC"/>
    <w:rsid w:val="001C5460"/>
    <w:rsid w:val="001E1AAB"/>
    <w:rsid w:val="001E3961"/>
    <w:rsid w:val="001F0A55"/>
    <w:rsid w:val="001F0A7E"/>
    <w:rsid w:val="001F2EBF"/>
    <w:rsid w:val="001F396D"/>
    <w:rsid w:val="0021325F"/>
    <w:rsid w:val="002222B4"/>
    <w:rsid w:val="00222445"/>
    <w:rsid w:val="00223DF9"/>
    <w:rsid w:val="00226D42"/>
    <w:rsid w:val="00226FF8"/>
    <w:rsid w:val="00243163"/>
    <w:rsid w:val="002439A8"/>
    <w:rsid w:val="00253285"/>
    <w:rsid w:val="00260D08"/>
    <w:rsid w:val="002724B1"/>
    <w:rsid w:val="00275987"/>
    <w:rsid w:val="00277B34"/>
    <w:rsid w:val="00281508"/>
    <w:rsid w:val="002A244C"/>
    <w:rsid w:val="002A3743"/>
    <w:rsid w:val="002A65C9"/>
    <w:rsid w:val="002A7875"/>
    <w:rsid w:val="002B7744"/>
    <w:rsid w:val="002C0CB6"/>
    <w:rsid w:val="002C2AFD"/>
    <w:rsid w:val="002C2F93"/>
    <w:rsid w:val="002C37CA"/>
    <w:rsid w:val="002D203B"/>
    <w:rsid w:val="002D3A1B"/>
    <w:rsid w:val="002D3B55"/>
    <w:rsid w:val="002E2B5B"/>
    <w:rsid w:val="002E7F7B"/>
    <w:rsid w:val="002F40AE"/>
    <w:rsid w:val="002F507A"/>
    <w:rsid w:val="002F6B78"/>
    <w:rsid w:val="002F77CE"/>
    <w:rsid w:val="0030115B"/>
    <w:rsid w:val="00301C0E"/>
    <w:rsid w:val="0030375C"/>
    <w:rsid w:val="003135F1"/>
    <w:rsid w:val="003173F2"/>
    <w:rsid w:val="0032282F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D35A9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92B"/>
    <w:rsid w:val="00480C3D"/>
    <w:rsid w:val="00483F86"/>
    <w:rsid w:val="004921B9"/>
    <w:rsid w:val="004941D9"/>
    <w:rsid w:val="00496A6B"/>
    <w:rsid w:val="00496FC7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24E1C"/>
    <w:rsid w:val="0052662C"/>
    <w:rsid w:val="0053408B"/>
    <w:rsid w:val="00543EBF"/>
    <w:rsid w:val="0055144D"/>
    <w:rsid w:val="0055321D"/>
    <w:rsid w:val="00553FCA"/>
    <w:rsid w:val="00555A27"/>
    <w:rsid w:val="005579CE"/>
    <w:rsid w:val="00564545"/>
    <w:rsid w:val="005702B7"/>
    <w:rsid w:val="005823DE"/>
    <w:rsid w:val="005930F6"/>
    <w:rsid w:val="00594796"/>
    <w:rsid w:val="00596F6D"/>
    <w:rsid w:val="005A3310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41D33"/>
    <w:rsid w:val="0065122A"/>
    <w:rsid w:val="00656AF6"/>
    <w:rsid w:val="006723F3"/>
    <w:rsid w:val="00673BC3"/>
    <w:rsid w:val="006741E7"/>
    <w:rsid w:val="00676D89"/>
    <w:rsid w:val="00681040"/>
    <w:rsid w:val="006976A4"/>
    <w:rsid w:val="006A225B"/>
    <w:rsid w:val="006A3AFD"/>
    <w:rsid w:val="006A754D"/>
    <w:rsid w:val="006A7729"/>
    <w:rsid w:val="006B1F13"/>
    <w:rsid w:val="006B5C55"/>
    <w:rsid w:val="006C4EFC"/>
    <w:rsid w:val="006C5640"/>
    <w:rsid w:val="006D4F22"/>
    <w:rsid w:val="006E26B0"/>
    <w:rsid w:val="006E2ACB"/>
    <w:rsid w:val="006E705D"/>
    <w:rsid w:val="007272B7"/>
    <w:rsid w:val="00727880"/>
    <w:rsid w:val="0074051F"/>
    <w:rsid w:val="00741573"/>
    <w:rsid w:val="00750BEC"/>
    <w:rsid w:val="007636FA"/>
    <w:rsid w:val="0076736D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41D0B"/>
    <w:rsid w:val="008424B1"/>
    <w:rsid w:val="00844E91"/>
    <w:rsid w:val="00847238"/>
    <w:rsid w:val="00854C97"/>
    <w:rsid w:val="008601E7"/>
    <w:rsid w:val="00862F14"/>
    <w:rsid w:val="0088090F"/>
    <w:rsid w:val="00886A3C"/>
    <w:rsid w:val="00896845"/>
    <w:rsid w:val="008976A7"/>
    <w:rsid w:val="008A1480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13389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27C7"/>
    <w:rsid w:val="00953FEC"/>
    <w:rsid w:val="0096301B"/>
    <w:rsid w:val="00973D74"/>
    <w:rsid w:val="009801F5"/>
    <w:rsid w:val="00981597"/>
    <w:rsid w:val="00986DEC"/>
    <w:rsid w:val="00991549"/>
    <w:rsid w:val="009933DB"/>
    <w:rsid w:val="0099474D"/>
    <w:rsid w:val="00994FEF"/>
    <w:rsid w:val="009A4933"/>
    <w:rsid w:val="009A6A1F"/>
    <w:rsid w:val="009B236A"/>
    <w:rsid w:val="009C110E"/>
    <w:rsid w:val="009C266C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F1D61"/>
    <w:rsid w:val="00A07224"/>
    <w:rsid w:val="00A22B00"/>
    <w:rsid w:val="00A24AB4"/>
    <w:rsid w:val="00A420D0"/>
    <w:rsid w:val="00A464E7"/>
    <w:rsid w:val="00A473B0"/>
    <w:rsid w:val="00A50E24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5E1E"/>
    <w:rsid w:val="00AB6572"/>
    <w:rsid w:val="00AB73C9"/>
    <w:rsid w:val="00AC15D1"/>
    <w:rsid w:val="00AC1EF8"/>
    <w:rsid w:val="00AC2358"/>
    <w:rsid w:val="00AC6C65"/>
    <w:rsid w:val="00AC6F33"/>
    <w:rsid w:val="00AC72C0"/>
    <w:rsid w:val="00AE5FEF"/>
    <w:rsid w:val="00AF1436"/>
    <w:rsid w:val="00AF3EBD"/>
    <w:rsid w:val="00AF5B78"/>
    <w:rsid w:val="00B1365E"/>
    <w:rsid w:val="00B144C1"/>
    <w:rsid w:val="00B150C7"/>
    <w:rsid w:val="00B17C75"/>
    <w:rsid w:val="00B20A84"/>
    <w:rsid w:val="00B20DD1"/>
    <w:rsid w:val="00B25D0C"/>
    <w:rsid w:val="00B31C38"/>
    <w:rsid w:val="00B52C85"/>
    <w:rsid w:val="00B61D9C"/>
    <w:rsid w:val="00B64E2B"/>
    <w:rsid w:val="00BA0022"/>
    <w:rsid w:val="00BB79B4"/>
    <w:rsid w:val="00BC4A7B"/>
    <w:rsid w:val="00BC70B0"/>
    <w:rsid w:val="00BD1D91"/>
    <w:rsid w:val="00BD309B"/>
    <w:rsid w:val="00BE5A14"/>
    <w:rsid w:val="00BE5B2D"/>
    <w:rsid w:val="00BF7898"/>
    <w:rsid w:val="00C0001D"/>
    <w:rsid w:val="00C012A8"/>
    <w:rsid w:val="00C01AFC"/>
    <w:rsid w:val="00C037D7"/>
    <w:rsid w:val="00C11700"/>
    <w:rsid w:val="00C15374"/>
    <w:rsid w:val="00C21835"/>
    <w:rsid w:val="00C2724C"/>
    <w:rsid w:val="00C345F0"/>
    <w:rsid w:val="00C35D8F"/>
    <w:rsid w:val="00C61555"/>
    <w:rsid w:val="00C63A84"/>
    <w:rsid w:val="00C65D9A"/>
    <w:rsid w:val="00C70B6D"/>
    <w:rsid w:val="00C71253"/>
    <w:rsid w:val="00C734FF"/>
    <w:rsid w:val="00C77450"/>
    <w:rsid w:val="00C83A3F"/>
    <w:rsid w:val="00C8444F"/>
    <w:rsid w:val="00C9458E"/>
    <w:rsid w:val="00CB7EDF"/>
    <w:rsid w:val="00CC41A2"/>
    <w:rsid w:val="00CD15AB"/>
    <w:rsid w:val="00CD2FC9"/>
    <w:rsid w:val="00CF217F"/>
    <w:rsid w:val="00D10D6E"/>
    <w:rsid w:val="00D146D6"/>
    <w:rsid w:val="00D27B9F"/>
    <w:rsid w:val="00D3392C"/>
    <w:rsid w:val="00D3520C"/>
    <w:rsid w:val="00D35D9A"/>
    <w:rsid w:val="00D53E59"/>
    <w:rsid w:val="00D60874"/>
    <w:rsid w:val="00D610FD"/>
    <w:rsid w:val="00D628E2"/>
    <w:rsid w:val="00D62DBE"/>
    <w:rsid w:val="00D7602D"/>
    <w:rsid w:val="00D76F30"/>
    <w:rsid w:val="00D77DE4"/>
    <w:rsid w:val="00D80B38"/>
    <w:rsid w:val="00D82066"/>
    <w:rsid w:val="00D8391E"/>
    <w:rsid w:val="00D83B55"/>
    <w:rsid w:val="00D91523"/>
    <w:rsid w:val="00D93F34"/>
    <w:rsid w:val="00D955AF"/>
    <w:rsid w:val="00DA1002"/>
    <w:rsid w:val="00DA156F"/>
    <w:rsid w:val="00DA4FD9"/>
    <w:rsid w:val="00DC2175"/>
    <w:rsid w:val="00DC7B1B"/>
    <w:rsid w:val="00DE5C17"/>
    <w:rsid w:val="00DF2634"/>
    <w:rsid w:val="00DF3497"/>
    <w:rsid w:val="00DF6F9D"/>
    <w:rsid w:val="00E047BD"/>
    <w:rsid w:val="00E21647"/>
    <w:rsid w:val="00E304C9"/>
    <w:rsid w:val="00E33EE0"/>
    <w:rsid w:val="00E47ED2"/>
    <w:rsid w:val="00E70E8D"/>
    <w:rsid w:val="00E75765"/>
    <w:rsid w:val="00E81C91"/>
    <w:rsid w:val="00E83CE3"/>
    <w:rsid w:val="00E8724D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2761"/>
    <w:rsid w:val="00F73369"/>
    <w:rsid w:val="00F77435"/>
    <w:rsid w:val="00F77B53"/>
    <w:rsid w:val="00F90370"/>
    <w:rsid w:val="00F90CC1"/>
    <w:rsid w:val="00FB1C46"/>
    <w:rsid w:val="00FC7989"/>
    <w:rsid w:val="00FD13AD"/>
    <w:rsid w:val="00FD39A1"/>
    <w:rsid w:val="00FE4360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378CAC3-98B9-4250-BAFE-9F7F07C5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8B0C9-C645-40DF-B6E0-CEFFA467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1</cp:lastModifiedBy>
  <cp:revision>2</cp:revision>
  <cp:lastPrinted>2023-04-20T08:49:00Z</cp:lastPrinted>
  <dcterms:created xsi:type="dcterms:W3CDTF">2023-05-02T08:22:00Z</dcterms:created>
  <dcterms:modified xsi:type="dcterms:W3CDTF">2023-05-02T08:22:00Z</dcterms:modified>
</cp:coreProperties>
</file>