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39" w:rsidRPr="00626739" w:rsidRDefault="00826072" w:rsidP="00826072">
      <w:pPr>
        <w:tabs>
          <w:tab w:val="center" w:pos="4536"/>
          <w:tab w:val="left" w:pos="79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26739" w:rsidRPr="00626739"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tab/>
        <w:t>Проект</w:t>
      </w:r>
    </w:p>
    <w:p w:rsidR="00626739" w:rsidRPr="00626739" w:rsidRDefault="00626739" w:rsidP="00626739">
      <w:pPr>
        <w:jc w:val="center"/>
        <w:rPr>
          <w:b/>
          <w:bCs/>
          <w:sz w:val="28"/>
          <w:szCs w:val="28"/>
        </w:rPr>
      </w:pPr>
      <w:r w:rsidRPr="00626739">
        <w:rPr>
          <w:b/>
          <w:bCs/>
          <w:sz w:val="28"/>
          <w:szCs w:val="28"/>
        </w:rPr>
        <w:t>Администрация</w:t>
      </w:r>
    </w:p>
    <w:p w:rsidR="00626739" w:rsidRPr="00626739" w:rsidRDefault="00626739" w:rsidP="00626739">
      <w:pPr>
        <w:jc w:val="center"/>
        <w:rPr>
          <w:b/>
          <w:bCs/>
          <w:sz w:val="28"/>
          <w:szCs w:val="28"/>
        </w:rPr>
      </w:pPr>
      <w:r w:rsidRPr="00626739">
        <w:rPr>
          <w:b/>
          <w:bCs/>
          <w:sz w:val="28"/>
          <w:szCs w:val="28"/>
        </w:rPr>
        <w:t>Божковского сельского поселения</w:t>
      </w:r>
    </w:p>
    <w:p w:rsidR="00626739" w:rsidRPr="00626739" w:rsidRDefault="00626739" w:rsidP="00626739">
      <w:pPr>
        <w:jc w:val="center"/>
        <w:rPr>
          <w:b/>
          <w:bCs/>
          <w:sz w:val="28"/>
          <w:szCs w:val="28"/>
        </w:rPr>
      </w:pPr>
      <w:r w:rsidRPr="00626739">
        <w:rPr>
          <w:b/>
          <w:bCs/>
          <w:sz w:val="28"/>
          <w:szCs w:val="28"/>
        </w:rPr>
        <w:t>Красносулинского района</w:t>
      </w:r>
    </w:p>
    <w:p w:rsidR="00626739" w:rsidRPr="00626739" w:rsidRDefault="00626739" w:rsidP="00626739">
      <w:pPr>
        <w:jc w:val="center"/>
        <w:rPr>
          <w:b/>
          <w:bCs/>
          <w:sz w:val="28"/>
          <w:szCs w:val="28"/>
        </w:rPr>
      </w:pPr>
      <w:r w:rsidRPr="00626739">
        <w:rPr>
          <w:b/>
          <w:bCs/>
          <w:sz w:val="28"/>
          <w:szCs w:val="28"/>
        </w:rPr>
        <w:t>Ростовской области</w:t>
      </w:r>
    </w:p>
    <w:p w:rsidR="00626739" w:rsidRPr="00626739" w:rsidRDefault="00626739" w:rsidP="00626739">
      <w:pPr>
        <w:ind w:right="1701" w:firstLine="567"/>
        <w:jc w:val="center"/>
        <w:rPr>
          <w:sz w:val="28"/>
          <w:szCs w:val="28"/>
        </w:rPr>
      </w:pPr>
    </w:p>
    <w:p w:rsidR="00DF6A0B" w:rsidRDefault="00DF6A0B" w:rsidP="00DF6A0B">
      <w:pPr>
        <w:jc w:val="center"/>
        <w:rPr>
          <w:b/>
        </w:rPr>
      </w:pPr>
    </w:p>
    <w:p w:rsidR="00DF6A0B" w:rsidRDefault="00DF6A0B" w:rsidP="00DF6A0B">
      <w:pPr>
        <w:jc w:val="center"/>
        <w:rPr>
          <w:b/>
        </w:rPr>
      </w:pPr>
    </w:p>
    <w:p w:rsidR="00DF6A0B" w:rsidRDefault="00DF6A0B" w:rsidP="00DF6A0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DF6A0B" w:rsidRDefault="00DF6A0B" w:rsidP="007F6194"/>
    <w:p w:rsidR="00DF6A0B" w:rsidRDefault="00DF6A0B" w:rsidP="007F6194">
      <w:pPr>
        <w:tabs>
          <w:tab w:val="center" w:pos="3686"/>
          <w:tab w:val="right" w:pos="7938"/>
        </w:tabs>
        <w:rPr>
          <w:sz w:val="28"/>
        </w:rPr>
      </w:pPr>
      <w:r>
        <w:rPr>
          <w:sz w:val="28"/>
        </w:rPr>
        <w:t xml:space="preserve">   </w:t>
      </w:r>
      <w:r w:rsidR="00FC6C4B">
        <w:rPr>
          <w:sz w:val="28"/>
        </w:rPr>
        <w:t>.</w:t>
      </w:r>
      <w:r w:rsidR="00826072">
        <w:rPr>
          <w:sz w:val="28"/>
        </w:rPr>
        <w:t>.2018</w:t>
      </w:r>
      <w:r>
        <w:rPr>
          <w:sz w:val="28"/>
        </w:rPr>
        <w:t xml:space="preserve"> г.</w:t>
      </w:r>
      <w:r>
        <w:rPr>
          <w:sz w:val="28"/>
        </w:rPr>
        <w:tab/>
        <w:t xml:space="preserve">           </w:t>
      </w:r>
      <w:r w:rsidR="00532EEB">
        <w:rPr>
          <w:sz w:val="28"/>
        </w:rPr>
        <w:t xml:space="preserve">                             № </w:t>
      </w:r>
      <w:r>
        <w:rPr>
          <w:sz w:val="28"/>
        </w:rPr>
        <w:t xml:space="preserve">                          </w:t>
      </w:r>
      <w:r w:rsidR="00626739">
        <w:rPr>
          <w:sz w:val="28"/>
        </w:rPr>
        <w:t xml:space="preserve">         х.Божковка</w:t>
      </w:r>
    </w:p>
    <w:p w:rsidR="00DF6A0B" w:rsidRDefault="00DF6A0B" w:rsidP="007F6194">
      <w:pPr>
        <w:jc w:val="center"/>
        <w:rPr>
          <w:sz w:val="28"/>
        </w:rPr>
      </w:pPr>
    </w:p>
    <w:p w:rsidR="00D611CF" w:rsidRPr="007F6194" w:rsidRDefault="00D611CF" w:rsidP="007F6194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7F6194">
        <w:rPr>
          <w:bCs/>
          <w:color w:val="000000"/>
          <w:sz w:val="28"/>
          <w:szCs w:val="28"/>
        </w:rPr>
        <w:t xml:space="preserve">Об основных направлениях </w:t>
      </w:r>
    </w:p>
    <w:p w:rsidR="00D611CF" w:rsidRPr="007F6194" w:rsidRDefault="00D611CF" w:rsidP="007F6194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7F6194">
        <w:rPr>
          <w:bCs/>
          <w:color w:val="000000"/>
          <w:sz w:val="28"/>
          <w:szCs w:val="28"/>
        </w:rPr>
        <w:t xml:space="preserve">бюджетной и налоговой политики </w:t>
      </w:r>
    </w:p>
    <w:p w:rsidR="00B34AA0" w:rsidRPr="007F6194" w:rsidRDefault="00626739" w:rsidP="007F6194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Божковского сельского поселения</w:t>
      </w:r>
    </w:p>
    <w:p w:rsidR="00D611CF" w:rsidRPr="007F6194" w:rsidRDefault="00826072" w:rsidP="007F6194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на 2019</w:t>
      </w:r>
      <w:r w:rsidR="000F4140" w:rsidRPr="007F6194">
        <w:rPr>
          <w:bCs/>
          <w:color w:val="000000"/>
          <w:sz w:val="28"/>
          <w:szCs w:val="28"/>
          <w:lang w:val="en-US"/>
        </w:rPr>
        <w:t> </w:t>
      </w:r>
      <w:r w:rsidR="000F4140" w:rsidRPr="007F6194">
        <w:rPr>
          <w:bCs/>
          <w:color w:val="000000"/>
          <w:sz w:val="28"/>
          <w:szCs w:val="28"/>
        </w:rPr>
        <w:t>–</w:t>
      </w:r>
      <w:r w:rsidR="000F4140" w:rsidRPr="007F6194"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2021</w:t>
      </w:r>
      <w:r w:rsidR="00D611CF" w:rsidRPr="007F6194">
        <w:rPr>
          <w:bCs/>
          <w:color w:val="000000"/>
          <w:sz w:val="28"/>
          <w:szCs w:val="28"/>
        </w:rPr>
        <w:t xml:space="preserve"> годы</w:t>
      </w:r>
    </w:p>
    <w:p w:rsidR="00D611CF" w:rsidRPr="007F6194" w:rsidRDefault="00D611CF" w:rsidP="007F6194">
      <w:pPr>
        <w:widowControl w:val="0"/>
        <w:autoSpaceDE w:val="0"/>
        <w:autoSpaceDN w:val="0"/>
        <w:spacing w:line="239" w:lineRule="auto"/>
        <w:jc w:val="center"/>
        <w:rPr>
          <w:color w:val="000000"/>
          <w:sz w:val="24"/>
          <w:szCs w:val="28"/>
        </w:rPr>
      </w:pPr>
    </w:p>
    <w:p w:rsidR="00DF6A0B" w:rsidRPr="007F6194" w:rsidRDefault="00B34AA0" w:rsidP="007F6194">
      <w:pPr>
        <w:pStyle w:val="a3"/>
        <w:spacing w:after="180" w:line="316" w:lineRule="exact"/>
        <w:ind w:left="20" w:right="20" w:firstLine="720"/>
        <w:jc w:val="both"/>
        <w:rPr>
          <w:szCs w:val="28"/>
        </w:rPr>
      </w:pPr>
      <w:r w:rsidRPr="007F6194">
        <w:rPr>
          <w:color w:val="000000"/>
          <w:szCs w:val="28"/>
        </w:rPr>
        <w:t>В соответствии со статьей 184</w:t>
      </w:r>
      <w:r w:rsidRPr="007F6194">
        <w:rPr>
          <w:color w:val="000000"/>
          <w:szCs w:val="28"/>
          <w:vertAlign w:val="superscript"/>
        </w:rPr>
        <w:t>2</w:t>
      </w:r>
      <w:r w:rsidRPr="007F6194">
        <w:rPr>
          <w:color w:val="000000"/>
          <w:szCs w:val="28"/>
        </w:rPr>
        <w:t xml:space="preserve"> Бюджетного кодекса Российской Федерации, статьей 25 решения Собрания депутат</w:t>
      </w:r>
      <w:r w:rsidR="00626739">
        <w:rPr>
          <w:color w:val="000000"/>
          <w:szCs w:val="28"/>
        </w:rPr>
        <w:t>ов Красносулинского района от 20.07.2007 № 8</w:t>
      </w:r>
      <w:r w:rsidRPr="007F6194">
        <w:rPr>
          <w:color w:val="000000"/>
          <w:szCs w:val="28"/>
        </w:rPr>
        <w:t xml:space="preserve"> «Об утверждении Положения о бюджетном процессе в муниципальном образовании «</w:t>
      </w:r>
      <w:r w:rsidR="00626739">
        <w:rPr>
          <w:color w:val="000000"/>
          <w:szCs w:val="28"/>
        </w:rPr>
        <w:t>Божковское сельское поселение</w:t>
      </w:r>
      <w:r w:rsidRPr="007F6194">
        <w:rPr>
          <w:color w:val="000000"/>
          <w:szCs w:val="28"/>
        </w:rPr>
        <w:t>», а также постановлением Администрации Красносулин</w:t>
      </w:r>
      <w:r w:rsidR="001F4445">
        <w:rPr>
          <w:color w:val="000000"/>
          <w:szCs w:val="28"/>
        </w:rPr>
        <w:t>ского района от 12.07.2018 № 62</w:t>
      </w:r>
      <w:r w:rsidRPr="007F6194">
        <w:rPr>
          <w:color w:val="000000"/>
          <w:szCs w:val="28"/>
        </w:rPr>
        <w:t xml:space="preserve"> «</w:t>
      </w:r>
      <w:r w:rsidRPr="007F6194">
        <w:rPr>
          <w:szCs w:val="28"/>
        </w:rPr>
        <w:t xml:space="preserve">Об утверждении Порядка и сроков составления проекта  бюджета </w:t>
      </w:r>
      <w:r w:rsidR="00626739">
        <w:rPr>
          <w:szCs w:val="28"/>
        </w:rPr>
        <w:t xml:space="preserve">Божковского сельского поселения </w:t>
      </w:r>
      <w:r w:rsidR="001F4445">
        <w:rPr>
          <w:szCs w:val="28"/>
        </w:rPr>
        <w:t>Красносулинского района на 2019 год и на плановый период 2020 и 2021</w:t>
      </w:r>
      <w:r w:rsidRPr="007F6194">
        <w:rPr>
          <w:szCs w:val="28"/>
        </w:rPr>
        <w:t xml:space="preserve"> годов</w:t>
      </w:r>
      <w:r w:rsidRPr="007F6194">
        <w:rPr>
          <w:color w:val="000000"/>
          <w:szCs w:val="28"/>
        </w:rPr>
        <w:t>»</w:t>
      </w:r>
      <w:r w:rsidR="00DF6A0B" w:rsidRPr="007F6194">
        <w:rPr>
          <w:color w:val="000000"/>
          <w:szCs w:val="28"/>
        </w:rPr>
        <w:t>,</w:t>
      </w:r>
      <w:r w:rsidR="00D62288">
        <w:rPr>
          <w:color w:val="000000"/>
          <w:szCs w:val="28"/>
        </w:rPr>
        <w:t xml:space="preserve"> </w:t>
      </w:r>
      <w:r w:rsidR="00626739">
        <w:rPr>
          <w:szCs w:val="28"/>
        </w:rPr>
        <w:t>на основании  ст. 33</w:t>
      </w:r>
      <w:r w:rsidR="00DF6A0B" w:rsidRPr="007F6194">
        <w:rPr>
          <w:szCs w:val="28"/>
        </w:rPr>
        <w:t xml:space="preserve"> Устава муниципального образования «</w:t>
      </w:r>
      <w:r w:rsidR="00626739">
        <w:rPr>
          <w:szCs w:val="28"/>
        </w:rPr>
        <w:t>Божковское сельское поселение</w:t>
      </w:r>
      <w:r w:rsidR="00DF6A0B" w:rsidRPr="007F6194">
        <w:rPr>
          <w:szCs w:val="28"/>
        </w:rPr>
        <w:t>», Администрация Красносулинского района</w:t>
      </w:r>
    </w:p>
    <w:p w:rsidR="00D611CF" w:rsidRPr="007F6194" w:rsidRDefault="00826072" w:rsidP="007F6194">
      <w:pPr>
        <w:widowControl w:val="0"/>
        <w:autoSpaceDE w:val="0"/>
        <w:autoSpaceDN w:val="0"/>
        <w:spacing w:line="239" w:lineRule="auto"/>
        <w:ind w:firstLine="2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B34AA0" w:rsidRPr="007F6194">
        <w:rPr>
          <w:color w:val="000000"/>
          <w:sz w:val="28"/>
          <w:szCs w:val="28"/>
        </w:rPr>
        <w:t>ПОСТАНОВЛЯЕТ:</w:t>
      </w:r>
    </w:p>
    <w:p w:rsidR="00DF6A0B" w:rsidRPr="007F6194" w:rsidRDefault="00DF6A0B" w:rsidP="007F6194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</w:p>
    <w:p w:rsidR="00D611CF" w:rsidRPr="007F6194" w:rsidRDefault="00D611CF" w:rsidP="007F6194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626739" w:rsidRPr="00626739">
        <w:rPr>
          <w:color w:val="000000"/>
          <w:sz w:val="28"/>
          <w:szCs w:val="28"/>
        </w:rPr>
        <w:t>Божковского сельского поселения</w:t>
      </w:r>
      <w:r w:rsidRPr="007F6194">
        <w:rPr>
          <w:color w:val="000000"/>
          <w:sz w:val="28"/>
          <w:szCs w:val="28"/>
        </w:rPr>
        <w:t xml:space="preserve"> на 201</w:t>
      </w:r>
      <w:r w:rsidR="001F4445">
        <w:rPr>
          <w:color w:val="000000"/>
          <w:sz w:val="28"/>
          <w:szCs w:val="28"/>
        </w:rPr>
        <w:t>9</w:t>
      </w:r>
      <w:r w:rsidRPr="007F6194">
        <w:t> </w:t>
      </w:r>
      <w:r w:rsidR="001F4445">
        <w:rPr>
          <w:color w:val="000000"/>
          <w:sz w:val="28"/>
          <w:szCs w:val="28"/>
        </w:rPr>
        <w:t>– 2021</w:t>
      </w:r>
      <w:r w:rsidRPr="007F6194">
        <w:rPr>
          <w:color w:val="000000"/>
          <w:sz w:val="28"/>
          <w:szCs w:val="28"/>
        </w:rPr>
        <w:t xml:space="preserve"> годы согласно приложению.</w:t>
      </w:r>
    </w:p>
    <w:p w:rsidR="00D37A7C" w:rsidRPr="007F6194" w:rsidRDefault="00DF6A0B" w:rsidP="007F6194">
      <w:pPr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>2. </w:t>
      </w:r>
      <w:r w:rsidR="00626739">
        <w:rPr>
          <w:sz w:val="28"/>
          <w:szCs w:val="28"/>
        </w:rPr>
        <w:t>Н</w:t>
      </w:r>
      <w:r w:rsidR="00D37A7C" w:rsidRPr="007F6194">
        <w:rPr>
          <w:sz w:val="28"/>
          <w:szCs w:val="28"/>
        </w:rPr>
        <w:t xml:space="preserve">ачальнику </w:t>
      </w:r>
      <w:r w:rsidR="00626739">
        <w:rPr>
          <w:sz w:val="28"/>
          <w:szCs w:val="28"/>
        </w:rPr>
        <w:t>сектора экономики и финансов</w:t>
      </w:r>
      <w:r w:rsidR="00D37A7C" w:rsidRPr="007F6194">
        <w:rPr>
          <w:sz w:val="28"/>
          <w:szCs w:val="28"/>
        </w:rPr>
        <w:t xml:space="preserve"> Администрации </w:t>
      </w:r>
      <w:r w:rsidR="00626739">
        <w:rPr>
          <w:sz w:val="28"/>
          <w:szCs w:val="28"/>
        </w:rPr>
        <w:t>Божковского сельского поселения</w:t>
      </w:r>
      <w:r w:rsidR="00D37A7C" w:rsidRPr="007F6194">
        <w:rPr>
          <w:sz w:val="28"/>
          <w:szCs w:val="28"/>
        </w:rPr>
        <w:t xml:space="preserve"> обеспечить разработку проекта бюджета </w:t>
      </w:r>
      <w:r w:rsidR="00626739">
        <w:rPr>
          <w:sz w:val="28"/>
          <w:szCs w:val="28"/>
        </w:rPr>
        <w:t xml:space="preserve">Божковского сельского поселения </w:t>
      </w:r>
      <w:r w:rsidR="00D37A7C" w:rsidRPr="007F6194">
        <w:rPr>
          <w:sz w:val="28"/>
          <w:szCs w:val="28"/>
        </w:rPr>
        <w:t>Красносулинского района на основе</w:t>
      </w:r>
      <w:r w:rsidR="00C01851">
        <w:rPr>
          <w:sz w:val="28"/>
          <w:szCs w:val="28"/>
        </w:rPr>
        <w:t xml:space="preserve"> основных направлений бюджетной</w:t>
      </w:r>
      <w:r w:rsidR="00D37A7C" w:rsidRPr="007F6194">
        <w:rPr>
          <w:sz w:val="28"/>
          <w:szCs w:val="28"/>
        </w:rPr>
        <w:t xml:space="preserve"> и налоговой политики</w:t>
      </w:r>
      <w:r w:rsidR="001F4445">
        <w:rPr>
          <w:sz w:val="28"/>
          <w:szCs w:val="28"/>
        </w:rPr>
        <w:t xml:space="preserve"> Красносулинского района на 2019 – 2021</w:t>
      </w:r>
      <w:r w:rsidR="00D37A7C" w:rsidRPr="007F6194">
        <w:rPr>
          <w:sz w:val="28"/>
          <w:szCs w:val="28"/>
        </w:rPr>
        <w:t xml:space="preserve"> годы.</w:t>
      </w:r>
    </w:p>
    <w:p w:rsidR="007E6CC3" w:rsidRPr="007F6194" w:rsidRDefault="00626739" w:rsidP="007F6194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E6CC3" w:rsidRPr="007F6194">
        <w:rPr>
          <w:color w:val="000000"/>
          <w:sz w:val="28"/>
          <w:szCs w:val="28"/>
        </w:rPr>
        <w:t>. Настоящее постановление вступает в силу со дня его официального о</w:t>
      </w:r>
      <w:r>
        <w:rPr>
          <w:color w:val="000000"/>
          <w:sz w:val="28"/>
          <w:szCs w:val="28"/>
        </w:rPr>
        <w:t>бнародования</w:t>
      </w:r>
      <w:r w:rsidR="007E6CC3" w:rsidRPr="007F6194">
        <w:rPr>
          <w:color w:val="000000"/>
          <w:sz w:val="28"/>
          <w:szCs w:val="28"/>
        </w:rPr>
        <w:t>.</w:t>
      </w:r>
    </w:p>
    <w:p w:rsidR="00D37A7C" w:rsidRPr="007F6194" w:rsidRDefault="00626739" w:rsidP="007F6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7A7C" w:rsidRPr="007F6194">
        <w:rPr>
          <w:sz w:val="28"/>
          <w:szCs w:val="28"/>
        </w:rPr>
        <w:t xml:space="preserve">. 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D611CF" w:rsidRPr="007F6194" w:rsidRDefault="00D611CF" w:rsidP="007F6194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4"/>
          <w:szCs w:val="24"/>
        </w:rPr>
      </w:pPr>
    </w:p>
    <w:p w:rsidR="00D611CF" w:rsidRPr="007F6194" w:rsidRDefault="00D611CF" w:rsidP="007F6194">
      <w:pPr>
        <w:widowControl w:val="0"/>
        <w:autoSpaceDE w:val="0"/>
        <w:autoSpaceDN w:val="0"/>
        <w:spacing w:line="239" w:lineRule="auto"/>
        <w:rPr>
          <w:color w:val="000000"/>
          <w:sz w:val="24"/>
          <w:szCs w:val="24"/>
        </w:rPr>
      </w:pPr>
    </w:p>
    <w:p w:rsidR="00D611CF" w:rsidRPr="007F6194" w:rsidRDefault="007E6CC3" w:rsidP="007F6194">
      <w:pPr>
        <w:tabs>
          <w:tab w:val="left" w:pos="3969"/>
          <w:tab w:val="left" w:pos="7655"/>
        </w:tabs>
        <w:spacing w:line="239" w:lineRule="auto"/>
        <w:ind w:right="5783" w:firstLine="567"/>
        <w:rPr>
          <w:sz w:val="28"/>
        </w:rPr>
      </w:pPr>
      <w:r w:rsidRPr="007F6194">
        <w:rPr>
          <w:sz w:val="28"/>
        </w:rPr>
        <w:t>Глава Администрации</w:t>
      </w:r>
    </w:p>
    <w:p w:rsidR="00DF6A0B" w:rsidRPr="001075F2" w:rsidRDefault="00626739" w:rsidP="001075F2">
      <w:pPr>
        <w:tabs>
          <w:tab w:val="left" w:pos="7655"/>
          <w:tab w:val="left" w:pos="9214"/>
        </w:tabs>
        <w:spacing w:line="239" w:lineRule="auto"/>
        <w:ind w:left="567" w:right="-29"/>
        <w:rPr>
          <w:sz w:val="28"/>
        </w:rPr>
      </w:pPr>
      <w:r>
        <w:rPr>
          <w:sz w:val="28"/>
        </w:rPr>
        <w:t>Божковского сельского поселения</w:t>
      </w:r>
      <w:r w:rsidR="005D46AB" w:rsidRPr="007F6194">
        <w:rPr>
          <w:sz w:val="28"/>
        </w:rPr>
        <w:t xml:space="preserve">           </w:t>
      </w:r>
      <w:r w:rsidR="001075F2">
        <w:rPr>
          <w:sz w:val="28"/>
        </w:rPr>
        <w:t xml:space="preserve">                   В.Д.Гуцалюк</w:t>
      </w:r>
    </w:p>
    <w:p w:rsidR="00D611CF" w:rsidRPr="007F6194" w:rsidRDefault="00626739" w:rsidP="00626739">
      <w:pPr>
        <w:pageBreakBefore/>
        <w:widowControl w:val="0"/>
        <w:autoSpaceDE w:val="0"/>
        <w:autoSpaceDN w:val="0"/>
        <w:adjustRightInd w:val="0"/>
        <w:spacing w:line="247" w:lineRule="auto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D611CF" w:rsidRPr="007F6194">
        <w:rPr>
          <w:color w:val="000000"/>
          <w:sz w:val="28"/>
          <w:szCs w:val="28"/>
        </w:rPr>
        <w:t>Приложение</w:t>
      </w:r>
    </w:p>
    <w:p w:rsidR="00D611CF" w:rsidRPr="007F6194" w:rsidRDefault="00D611CF" w:rsidP="007F6194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к постановлению</w:t>
      </w:r>
    </w:p>
    <w:p w:rsidR="00D611CF" w:rsidRPr="007F6194" w:rsidRDefault="00765AF3" w:rsidP="007F6194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 xml:space="preserve">Администрации </w:t>
      </w:r>
      <w:r w:rsidR="00626739">
        <w:rPr>
          <w:color w:val="000000"/>
          <w:sz w:val="28"/>
          <w:szCs w:val="28"/>
        </w:rPr>
        <w:t>Божковского сельского поселения</w:t>
      </w:r>
    </w:p>
    <w:p w:rsidR="00D611CF" w:rsidRPr="007F6194" w:rsidRDefault="00532EEB" w:rsidP="007F6194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611CF" w:rsidRPr="007F6194">
        <w:rPr>
          <w:color w:val="000000"/>
          <w:sz w:val="28"/>
          <w:szCs w:val="28"/>
        </w:rPr>
        <w:t>т</w:t>
      </w:r>
      <w:r w:rsidR="001F4445">
        <w:rPr>
          <w:color w:val="000000"/>
          <w:sz w:val="28"/>
          <w:szCs w:val="28"/>
        </w:rPr>
        <w:t xml:space="preserve"> </w:t>
      </w:r>
      <w:r w:rsidR="00D611CF" w:rsidRPr="007F6194">
        <w:rPr>
          <w:color w:val="000000"/>
          <w:sz w:val="28"/>
          <w:szCs w:val="28"/>
        </w:rPr>
        <w:t xml:space="preserve"> № </w:t>
      </w:r>
    </w:p>
    <w:p w:rsidR="00D611CF" w:rsidRPr="007F6194" w:rsidRDefault="00D611CF" w:rsidP="007F6194">
      <w:pPr>
        <w:widowControl w:val="0"/>
        <w:autoSpaceDE w:val="0"/>
        <w:autoSpaceDN w:val="0"/>
        <w:adjustRightInd w:val="0"/>
        <w:spacing w:line="247" w:lineRule="auto"/>
        <w:jc w:val="both"/>
        <w:outlineLvl w:val="0"/>
        <w:rPr>
          <w:color w:val="000000"/>
          <w:sz w:val="28"/>
          <w:szCs w:val="28"/>
        </w:rPr>
      </w:pPr>
    </w:p>
    <w:p w:rsidR="00EA1A40" w:rsidRPr="007F6194" w:rsidRDefault="00EA1A40" w:rsidP="007F6194">
      <w:pPr>
        <w:widowControl w:val="0"/>
        <w:autoSpaceDE w:val="0"/>
        <w:autoSpaceDN w:val="0"/>
        <w:adjustRightInd w:val="0"/>
        <w:spacing w:line="247" w:lineRule="auto"/>
        <w:jc w:val="both"/>
        <w:outlineLvl w:val="0"/>
        <w:rPr>
          <w:color w:val="000000"/>
          <w:sz w:val="28"/>
          <w:szCs w:val="28"/>
        </w:rPr>
      </w:pPr>
    </w:p>
    <w:p w:rsidR="00D611CF" w:rsidRPr="007F6194" w:rsidRDefault="00D611CF" w:rsidP="007F6194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ОСНОВНЫЕ НАПРАВЛЕНИЯ</w:t>
      </w:r>
    </w:p>
    <w:p w:rsidR="00D611CF" w:rsidRPr="007F6194" w:rsidRDefault="00D611CF" w:rsidP="007F6194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 xml:space="preserve">бюджетной и налоговой политики </w:t>
      </w:r>
      <w:r w:rsidR="00626739" w:rsidRPr="00626739">
        <w:rPr>
          <w:color w:val="000000"/>
          <w:sz w:val="28"/>
          <w:szCs w:val="28"/>
        </w:rPr>
        <w:t>Божковского сельского поселения</w:t>
      </w:r>
    </w:p>
    <w:p w:rsidR="00D611CF" w:rsidRPr="007F6194" w:rsidRDefault="001F4445" w:rsidP="007F6194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2019</w:t>
      </w:r>
      <w:r w:rsidR="000F4140" w:rsidRPr="007F6194">
        <w:rPr>
          <w:color w:val="000000"/>
          <w:sz w:val="28"/>
          <w:szCs w:val="28"/>
          <w:lang w:val="en-US"/>
        </w:rPr>
        <w:t> </w:t>
      </w:r>
      <w:r w:rsidR="000F4140" w:rsidRPr="007F6194">
        <w:rPr>
          <w:color w:val="000000"/>
          <w:sz w:val="28"/>
          <w:szCs w:val="28"/>
        </w:rPr>
        <w:t>–</w:t>
      </w:r>
      <w:r w:rsidR="000F4140" w:rsidRPr="007F6194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2021</w:t>
      </w:r>
      <w:r w:rsidR="00D611CF" w:rsidRPr="007F6194">
        <w:rPr>
          <w:color w:val="000000"/>
          <w:sz w:val="28"/>
          <w:szCs w:val="28"/>
        </w:rPr>
        <w:t xml:space="preserve"> годы </w:t>
      </w:r>
    </w:p>
    <w:p w:rsidR="00EA1A40" w:rsidRPr="007F6194" w:rsidRDefault="00EA1A40" w:rsidP="007F6194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D611CF" w:rsidRPr="007F6194" w:rsidRDefault="001F4445" w:rsidP="001F4445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outlineLvl w:val="0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01.03.2018, указов Президента Российской Федерации, </w:t>
      </w:r>
      <w:r w:rsidRPr="001F4445">
        <w:rPr>
          <w:bCs/>
          <w:color w:val="000000"/>
          <w:sz w:val="28"/>
          <w:szCs w:val="28"/>
        </w:rPr>
        <w:t xml:space="preserve">основных направлений бюджетной и налоговой политики </w:t>
      </w:r>
      <w:r>
        <w:rPr>
          <w:bCs/>
          <w:color w:val="000000"/>
          <w:sz w:val="28"/>
          <w:szCs w:val="28"/>
        </w:rPr>
        <w:t xml:space="preserve">Красносулинского района </w:t>
      </w:r>
      <w:r w:rsidRPr="001F4445">
        <w:rPr>
          <w:bCs/>
          <w:color w:val="000000"/>
          <w:sz w:val="28"/>
          <w:szCs w:val="28"/>
        </w:rPr>
        <w:t>на</w:t>
      </w:r>
      <w:r w:rsidRPr="001F4445">
        <w:rPr>
          <w:bCs/>
          <w:color w:val="000000"/>
          <w:sz w:val="28"/>
          <w:szCs w:val="28"/>
          <w:lang w:val="en-US"/>
        </w:rPr>
        <w:t> </w:t>
      </w:r>
      <w:r w:rsidRPr="001F4445">
        <w:rPr>
          <w:bCs/>
          <w:color w:val="000000"/>
          <w:sz w:val="28"/>
          <w:szCs w:val="28"/>
        </w:rPr>
        <w:t>2019</w:t>
      </w:r>
      <w:r w:rsidRPr="001F4445">
        <w:rPr>
          <w:bCs/>
          <w:color w:val="000000"/>
          <w:sz w:val="28"/>
          <w:szCs w:val="28"/>
          <w:lang w:val="en-US"/>
        </w:rPr>
        <w:t> </w:t>
      </w:r>
      <w:r w:rsidRPr="001F4445">
        <w:rPr>
          <w:bCs/>
          <w:color w:val="000000"/>
          <w:sz w:val="28"/>
          <w:szCs w:val="28"/>
        </w:rPr>
        <w:t>–</w:t>
      </w:r>
      <w:r w:rsidRPr="001F4445">
        <w:rPr>
          <w:bCs/>
          <w:color w:val="000000"/>
          <w:sz w:val="28"/>
          <w:szCs w:val="28"/>
          <w:lang w:val="en-US"/>
        </w:rPr>
        <w:t> </w:t>
      </w:r>
      <w:r w:rsidRPr="001F4445">
        <w:rPr>
          <w:bCs/>
          <w:color w:val="000000"/>
          <w:sz w:val="28"/>
          <w:szCs w:val="28"/>
        </w:rPr>
        <w:t>2021</w:t>
      </w:r>
      <w:r w:rsidRPr="001F4445">
        <w:rPr>
          <w:bCs/>
          <w:color w:val="000000"/>
          <w:sz w:val="28"/>
          <w:szCs w:val="28"/>
          <w:lang w:val="en-US"/>
        </w:rPr>
        <w:t> </w:t>
      </w:r>
      <w:r w:rsidRPr="001F4445">
        <w:rPr>
          <w:bCs/>
          <w:color w:val="000000"/>
          <w:sz w:val="28"/>
          <w:szCs w:val="28"/>
        </w:rPr>
        <w:t>годы</w:t>
      </w:r>
      <w:r w:rsidRPr="001F4445">
        <w:rPr>
          <w:color w:val="000000"/>
          <w:sz w:val="28"/>
          <w:szCs w:val="28"/>
        </w:rPr>
        <w:t xml:space="preserve">, утвержденных постановлением </w:t>
      </w:r>
      <w:r>
        <w:rPr>
          <w:color w:val="000000"/>
          <w:sz w:val="28"/>
          <w:szCs w:val="28"/>
        </w:rPr>
        <w:t xml:space="preserve">Администрации Красносулинского района </w:t>
      </w:r>
      <w:r w:rsidRPr="001F4445">
        <w:rPr>
          <w:color w:val="000000"/>
          <w:sz w:val="28"/>
          <w:szCs w:val="28"/>
          <w:highlight w:val="yellow"/>
        </w:rPr>
        <w:t>от</w:t>
      </w:r>
      <w:r w:rsidRPr="001F4445">
        <w:rPr>
          <w:color w:val="000000"/>
          <w:sz w:val="28"/>
          <w:szCs w:val="28"/>
          <w:highlight w:val="yellow"/>
        </w:rPr>
        <w:t xml:space="preserve">   </w:t>
      </w:r>
      <w:r w:rsidRPr="001F4445">
        <w:rPr>
          <w:color w:val="000000"/>
          <w:sz w:val="28"/>
          <w:szCs w:val="28"/>
          <w:highlight w:val="yellow"/>
        </w:rPr>
        <w:t>.2018 №.</w:t>
      </w:r>
    </w:p>
    <w:p w:rsidR="00D611CF" w:rsidRPr="007F6194" w:rsidRDefault="00D611CF" w:rsidP="007F6194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1F4445" w:rsidRPr="001F4445" w:rsidRDefault="001F4445" w:rsidP="001F4445">
      <w:pPr>
        <w:widowControl w:val="0"/>
        <w:autoSpaceDE w:val="0"/>
        <w:autoSpaceDN w:val="0"/>
        <w:ind w:firstLine="567"/>
        <w:jc w:val="center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>1. Основные итоги реализации бюджетной</w:t>
      </w:r>
    </w:p>
    <w:p w:rsidR="001F4445" w:rsidRPr="001F4445" w:rsidRDefault="001F4445" w:rsidP="001F4445">
      <w:pPr>
        <w:widowControl w:val="0"/>
        <w:autoSpaceDE w:val="0"/>
        <w:autoSpaceDN w:val="0"/>
        <w:ind w:firstLine="567"/>
        <w:jc w:val="center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>и налоговой политики в 2017 году и в I полугодии 2018 года</w:t>
      </w:r>
    </w:p>
    <w:p w:rsidR="001F4445" w:rsidRPr="001F4445" w:rsidRDefault="001F4445" w:rsidP="001F4445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</w:p>
    <w:p w:rsidR="001F4445" w:rsidRPr="001F4445" w:rsidRDefault="001F4445" w:rsidP="001F44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 xml:space="preserve">Бюджетная политика, проводимая Администрацией </w:t>
      </w:r>
      <w:r>
        <w:rPr>
          <w:color w:val="000000"/>
          <w:sz w:val="28"/>
          <w:szCs w:val="28"/>
        </w:rPr>
        <w:t>Божковского сельского поселения</w:t>
      </w:r>
      <w:r w:rsidRPr="001F4445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</w:t>
      </w:r>
      <w:r w:rsidRPr="001F4445">
        <w:rPr>
          <w:color w:val="000000"/>
          <w:sz w:val="28"/>
          <w:szCs w:val="28"/>
        </w:rPr>
        <w:t xml:space="preserve">Божковского сельского поселения </w:t>
      </w:r>
      <w:r w:rsidRPr="001F4445">
        <w:rPr>
          <w:color w:val="000000"/>
          <w:sz w:val="28"/>
          <w:szCs w:val="28"/>
        </w:rPr>
        <w:t>и социальной стабильности.</w:t>
      </w:r>
    </w:p>
    <w:p w:rsidR="001F4445" w:rsidRPr="001F4445" w:rsidRDefault="001F4445" w:rsidP="001F44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 xml:space="preserve">По итогам 2017 года обеспечена положительная динамика роста доходов </w:t>
      </w:r>
      <w:r w:rsidR="00734CA5">
        <w:rPr>
          <w:color w:val="000000"/>
          <w:sz w:val="28"/>
          <w:szCs w:val="28"/>
        </w:rPr>
        <w:t>бюджет поселения</w:t>
      </w:r>
      <w:r w:rsidRPr="001F4445">
        <w:rPr>
          <w:color w:val="000000"/>
          <w:sz w:val="28"/>
          <w:szCs w:val="28"/>
        </w:rPr>
        <w:t xml:space="preserve"> </w:t>
      </w:r>
      <w:r w:rsidRPr="001F4445">
        <w:rPr>
          <w:color w:val="000000"/>
          <w:sz w:val="28"/>
          <w:szCs w:val="28"/>
        </w:rPr>
        <w:t xml:space="preserve">Божковского сельского поселения </w:t>
      </w:r>
      <w:r w:rsidRPr="001F4445">
        <w:rPr>
          <w:color w:val="000000"/>
          <w:sz w:val="28"/>
          <w:szCs w:val="28"/>
        </w:rPr>
        <w:t>Красносулинского района (далее –бюджет</w:t>
      </w:r>
      <w:r>
        <w:rPr>
          <w:color w:val="000000"/>
          <w:sz w:val="28"/>
          <w:szCs w:val="28"/>
        </w:rPr>
        <w:t xml:space="preserve"> поселения</w:t>
      </w:r>
      <w:r w:rsidRPr="001F4445">
        <w:rPr>
          <w:color w:val="000000"/>
          <w:sz w:val="28"/>
          <w:szCs w:val="28"/>
        </w:rPr>
        <w:t xml:space="preserve">). Объем доходов составил </w:t>
      </w:r>
      <w:r w:rsidR="00E90E2A">
        <w:rPr>
          <w:color w:val="000000"/>
          <w:sz w:val="28"/>
          <w:szCs w:val="28"/>
        </w:rPr>
        <w:t>12 990,9</w:t>
      </w:r>
      <w:r w:rsidRPr="001F4445">
        <w:rPr>
          <w:color w:val="000000"/>
          <w:sz w:val="28"/>
          <w:szCs w:val="28"/>
        </w:rPr>
        <w:t xml:space="preserve"> </w:t>
      </w:r>
      <w:r w:rsidR="00E90E2A">
        <w:rPr>
          <w:color w:val="000000"/>
          <w:sz w:val="28"/>
          <w:szCs w:val="28"/>
        </w:rPr>
        <w:t>тыс</w:t>
      </w:r>
      <w:r w:rsidRPr="001F4445">
        <w:rPr>
          <w:color w:val="000000"/>
          <w:sz w:val="28"/>
          <w:szCs w:val="28"/>
        </w:rPr>
        <w:t xml:space="preserve">. рублей. Расходы составили </w:t>
      </w:r>
      <w:r w:rsidR="00E90E2A">
        <w:rPr>
          <w:color w:val="000000"/>
          <w:sz w:val="28"/>
          <w:szCs w:val="28"/>
        </w:rPr>
        <w:t>11 769,3 тыс</w:t>
      </w:r>
      <w:r w:rsidRPr="001F4445">
        <w:rPr>
          <w:color w:val="000000"/>
          <w:sz w:val="28"/>
          <w:szCs w:val="28"/>
        </w:rPr>
        <w:t xml:space="preserve">. рублей. По результатам исполнения сложился </w:t>
      </w:r>
      <w:r>
        <w:rPr>
          <w:color w:val="000000"/>
          <w:sz w:val="28"/>
          <w:szCs w:val="28"/>
        </w:rPr>
        <w:t>про</w:t>
      </w:r>
      <w:r w:rsidRPr="001F4445">
        <w:rPr>
          <w:color w:val="000000"/>
          <w:sz w:val="28"/>
          <w:szCs w:val="28"/>
        </w:rPr>
        <w:t xml:space="preserve">фицит – </w:t>
      </w:r>
      <w:r w:rsidR="00E90E2A">
        <w:rPr>
          <w:color w:val="000000"/>
          <w:sz w:val="28"/>
          <w:szCs w:val="28"/>
        </w:rPr>
        <w:t>1 221,3 тыс.</w:t>
      </w:r>
      <w:r w:rsidRPr="001F4445">
        <w:rPr>
          <w:color w:val="000000"/>
          <w:sz w:val="28"/>
          <w:szCs w:val="28"/>
        </w:rPr>
        <w:t> рублей.</w:t>
      </w:r>
    </w:p>
    <w:p w:rsidR="001F4445" w:rsidRPr="001F4445" w:rsidRDefault="001F4445" w:rsidP="001F4445">
      <w:pPr>
        <w:widowControl w:val="0"/>
        <w:autoSpaceDE w:val="0"/>
        <w:autoSpaceDN w:val="0"/>
        <w:ind w:firstLine="709"/>
        <w:jc w:val="both"/>
        <w:rPr>
          <w:bCs/>
          <w:sz w:val="28"/>
        </w:rPr>
      </w:pPr>
      <w:r w:rsidRPr="001F4445">
        <w:rPr>
          <w:bCs/>
          <w:sz w:val="28"/>
        </w:rPr>
        <w:t xml:space="preserve">2017 год выполнен с превышением налоговых и неналоговых доходов по сравнению с предшествующим годом. Получено </w:t>
      </w:r>
      <w:r w:rsidR="00E90E2A">
        <w:rPr>
          <w:bCs/>
          <w:sz w:val="28"/>
        </w:rPr>
        <w:t>10 557,6 тыс</w:t>
      </w:r>
      <w:r w:rsidRPr="001F4445">
        <w:rPr>
          <w:bCs/>
          <w:sz w:val="28"/>
        </w:rPr>
        <w:t xml:space="preserve">. рублей с увеличением к 2016 году на </w:t>
      </w:r>
      <w:r w:rsidR="00E90E2A">
        <w:rPr>
          <w:bCs/>
          <w:sz w:val="28"/>
        </w:rPr>
        <w:t>1 407,5 тыс</w:t>
      </w:r>
      <w:r w:rsidRPr="001F4445">
        <w:rPr>
          <w:bCs/>
          <w:sz w:val="28"/>
        </w:rPr>
        <w:t>. рублей</w:t>
      </w:r>
      <w:bookmarkStart w:id="0" w:name="OLE_LINK1"/>
      <w:r w:rsidRPr="001F4445">
        <w:rPr>
          <w:bCs/>
          <w:sz w:val="28"/>
        </w:rPr>
        <w:t xml:space="preserve">, темп роста составил </w:t>
      </w:r>
      <w:r w:rsidR="00E90E2A">
        <w:rPr>
          <w:bCs/>
          <w:sz w:val="28"/>
        </w:rPr>
        <w:t>115,4</w:t>
      </w:r>
      <w:r w:rsidRPr="001F4445">
        <w:rPr>
          <w:bCs/>
          <w:sz w:val="28"/>
        </w:rPr>
        <w:t xml:space="preserve"> процента.</w:t>
      </w:r>
      <w:bookmarkEnd w:id="0"/>
      <w:r w:rsidRPr="001F4445">
        <w:rPr>
          <w:bCs/>
          <w:sz w:val="28"/>
        </w:rPr>
        <w:t xml:space="preserve"> </w:t>
      </w:r>
    </w:p>
    <w:p w:rsidR="001F4445" w:rsidRPr="001F4445" w:rsidRDefault="001F4445" w:rsidP="001F4445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F4445">
        <w:rPr>
          <w:color w:val="000000"/>
          <w:sz w:val="28"/>
          <w:szCs w:val="28"/>
          <w:lang w:eastAsia="en-US"/>
        </w:rPr>
        <w:t>Фундаментом для таких результатов во многом являются стабильность и предсказуемость развития экономики.</w:t>
      </w:r>
    </w:p>
    <w:p w:rsidR="001F4445" w:rsidRPr="001F4445" w:rsidRDefault="001F4445" w:rsidP="001F4445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F4445">
        <w:rPr>
          <w:color w:val="000000"/>
          <w:sz w:val="28"/>
          <w:szCs w:val="28"/>
          <w:lang w:eastAsia="en-US"/>
        </w:rPr>
        <w:t xml:space="preserve">В </w:t>
      </w:r>
      <w:r w:rsidR="00E90E2A">
        <w:rPr>
          <w:color w:val="000000"/>
          <w:sz w:val="28"/>
          <w:szCs w:val="28"/>
          <w:lang w:eastAsia="en-US"/>
        </w:rPr>
        <w:t>Божковском сельском поселении</w:t>
      </w:r>
      <w:r w:rsidR="00E90E2A" w:rsidRPr="00E90E2A">
        <w:rPr>
          <w:color w:val="000000"/>
          <w:sz w:val="28"/>
          <w:szCs w:val="28"/>
          <w:lang w:eastAsia="en-US"/>
        </w:rPr>
        <w:t xml:space="preserve"> </w:t>
      </w:r>
      <w:r w:rsidRPr="001F4445">
        <w:rPr>
          <w:color w:val="000000"/>
          <w:sz w:val="28"/>
          <w:szCs w:val="28"/>
          <w:lang w:eastAsia="en-US"/>
        </w:rPr>
        <w:t xml:space="preserve">создаются благоприятные условия для осуществления предпринимательской и инвестиционной деятельности как основного источника обеспечения наполняемости </w:t>
      </w:r>
      <w:r w:rsidR="00734CA5">
        <w:rPr>
          <w:color w:val="000000"/>
          <w:sz w:val="28"/>
          <w:szCs w:val="28"/>
          <w:lang w:eastAsia="en-US"/>
        </w:rPr>
        <w:t>бюджета поселения</w:t>
      </w:r>
      <w:r w:rsidRPr="001F4445">
        <w:rPr>
          <w:color w:val="000000"/>
          <w:sz w:val="28"/>
          <w:szCs w:val="28"/>
          <w:lang w:eastAsia="en-US"/>
        </w:rPr>
        <w:t xml:space="preserve"> собственными доходами.</w:t>
      </w:r>
    </w:p>
    <w:p w:rsidR="001F4445" w:rsidRPr="001F4445" w:rsidRDefault="001F4445" w:rsidP="001F4445">
      <w:pPr>
        <w:spacing w:line="247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1F4445">
        <w:rPr>
          <w:color w:val="000000"/>
          <w:sz w:val="28"/>
          <w:szCs w:val="28"/>
          <w:lang w:eastAsia="en-US"/>
        </w:rPr>
        <w:t>На уровне поселений продолжена практика ежегодной оценки эффективности налоговых льгот, которая с 2017 года является обязанностью поселений, получающих дотации на выравнивание бюджетной обеспеченности.</w:t>
      </w:r>
    </w:p>
    <w:p w:rsidR="001F4445" w:rsidRPr="001F4445" w:rsidRDefault="001F4445" w:rsidP="001F4445">
      <w:pPr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1F4445">
        <w:rPr>
          <w:rFonts w:eastAsia="Calibri"/>
          <w:sz w:val="28"/>
          <w:szCs w:val="28"/>
        </w:rPr>
        <w:lastRenderedPageBreak/>
        <w:t xml:space="preserve">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 с 1 января 2018 года. </w:t>
      </w:r>
    </w:p>
    <w:p w:rsidR="001F4445" w:rsidRPr="001F4445" w:rsidRDefault="001F4445" w:rsidP="001F44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F4445">
        <w:rPr>
          <w:sz w:val="28"/>
          <w:szCs w:val="28"/>
        </w:rPr>
        <w:t xml:space="preserve">В целях координации деятельности </w:t>
      </w:r>
      <w:r w:rsidRPr="001F4445">
        <w:rPr>
          <w:rFonts w:eastAsia="Batang"/>
          <w:sz w:val="28"/>
          <w:szCs w:val="28"/>
        </w:rPr>
        <w:t xml:space="preserve">органов местного самоуправления, территориальных органов федеральных органов исполнительной власти по </w:t>
      </w:r>
      <w:r w:rsidRPr="001F4445">
        <w:rPr>
          <w:sz w:val="28"/>
          <w:szCs w:val="28"/>
        </w:rPr>
        <w:t xml:space="preserve">повышению эффективности мобилизации собственных доходов </w:t>
      </w:r>
      <w:r w:rsidR="00734CA5">
        <w:rPr>
          <w:sz w:val="28"/>
          <w:szCs w:val="28"/>
        </w:rPr>
        <w:t>бюджет поселения</w:t>
      </w:r>
      <w:r w:rsidRPr="001F4445">
        <w:rPr>
          <w:sz w:val="28"/>
          <w:szCs w:val="28"/>
        </w:rPr>
        <w:t xml:space="preserve"> </w:t>
      </w:r>
      <w:r w:rsidRPr="001F4445">
        <w:rPr>
          <w:rFonts w:eastAsia="Batang"/>
          <w:sz w:val="28"/>
          <w:szCs w:val="28"/>
        </w:rPr>
        <w:t xml:space="preserve">реализуется План мероприятий («дорожная карта») по увеличению поступлений налоговых и неналоговых доходов </w:t>
      </w:r>
      <w:r w:rsidR="00734CA5">
        <w:rPr>
          <w:rFonts w:eastAsia="Batang"/>
          <w:sz w:val="28"/>
          <w:szCs w:val="28"/>
        </w:rPr>
        <w:t>бюджет поселения</w:t>
      </w:r>
      <w:r w:rsidRPr="001F4445">
        <w:rPr>
          <w:rFonts w:eastAsia="Batang"/>
          <w:sz w:val="28"/>
          <w:szCs w:val="28"/>
        </w:rPr>
        <w:t xml:space="preserve"> на 2017 – 2019 годы,</w:t>
      </w:r>
      <w:r w:rsidRPr="001F4445">
        <w:rPr>
          <w:sz w:val="28"/>
          <w:szCs w:val="28"/>
        </w:rPr>
        <w:t xml:space="preserve"> включающий направления по расширению налогооблагаемой базы, сокращению задолженности по налоговым и неналоговым платежам в бюджет</w:t>
      </w:r>
      <w:r w:rsidR="00E90E2A">
        <w:rPr>
          <w:sz w:val="28"/>
          <w:szCs w:val="28"/>
        </w:rPr>
        <w:t xml:space="preserve"> поселения</w:t>
      </w:r>
      <w:r w:rsidRPr="001F4445">
        <w:rPr>
          <w:sz w:val="28"/>
          <w:szCs w:val="28"/>
        </w:rPr>
        <w:t xml:space="preserve">. </w:t>
      </w:r>
    </w:p>
    <w:p w:rsidR="001F4445" w:rsidRPr="001F4445" w:rsidRDefault="001F4445" w:rsidP="001F4445">
      <w:pPr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1F4445">
        <w:rPr>
          <w:sz w:val="28"/>
          <w:szCs w:val="28"/>
          <w:lang w:eastAsia="en-US"/>
        </w:rPr>
        <w:t>Объем безвозмездных поступлений бюджета</w:t>
      </w:r>
      <w:r w:rsidR="00E90E2A">
        <w:rPr>
          <w:sz w:val="28"/>
          <w:szCs w:val="28"/>
          <w:lang w:eastAsia="en-US"/>
        </w:rPr>
        <w:t xml:space="preserve"> поселения</w:t>
      </w:r>
      <w:r w:rsidRPr="001F4445">
        <w:rPr>
          <w:sz w:val="28"/>
          <w:szCs w:val="28"/>
          <w:lang w:eastAsia="en-US"/>
        </w:rPr>
        <w:t xml:space="preserve"> в 2017 году составил </w:t>
      </w:r>
      <w:r w:rsidR="00E90E2A">
        <w:rPr>
          <w:sz w:val="28"/>
          <w:szCs w:val="28"/>
          <w:lang w:eastAsia="en-US"/>
        </w:rPr>
        <w:t>2 433,3 тыс</w:t>
      </w:r>
      <w:r w:rsidRPr="001F4445">
        <w:rPr>
          <w:sz w:val="28"/>
          <w:szCs w:val="28"/>
          <w:lang w:eastAsia="en-US"/>
        </w:rPr>
        <w:t>.</w:t>
      </w:r>
      <w:r w:rsidR="00E90E2A">
        <w:rPr>
          <w:sz w:val="28"/>
          <w:szCs w:val="28"/>
          <w:lang w:eastAsia="en-US"/>
        </w:rPr>
        <w:t xml:space="preserve"> рублей</w:t>
      </w:r>
      <w:r w:rsidRPr="001F4445">
        <w:rPr>
          <w:sz w:val="28"/>
          <w:szCs w:val="28"/>
        </w:rPr>
        <w:t>.</w:t>
      </w:r>
    </w:p>
    <w:p w:rsidR="001F4445" w:rsidRPr="001F4445" w:rsidRDefault="001F4445" w:rsidP="001F44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на решение социальных и экономических задач </w:t>
      </w:r>
      <w:r w:rsidR="00734CA5">
        <w:rPr>
          <w:color w:val="000000"/>
          <w:sz w:val="28"/>
          <w:szCs w:val="28"/>
        </w:rPr>
        <w:t>Божковского сельского поселения</w:t>
      </w:r>
      <w:r w:rsidRPr="001F4445">
        <w:rPr>
          <w:color w:val="000000"/>
          <w:sz w:val="28"/>
          <w:szCs w:val="28"/>
        </w:rPr>
        <w:t>.</w:t>
      </w:r>
    </w:p>
    <w:p w:rsidR="001F4445" w:rsidRPr="001F4445" w:rsidRDefault="001F4445" w:rsidP="001F44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 xml:space="preserve">Приоритетным направлением являлось обеспечение расходов в социальной сфере. Расходы на </w:t>
      </w:r>
      <w:r w:rsidR="00734CA5">
        <w:rPr>
          <w:color w:val="000000"/>
          <w:sz w:val="28"/>
          <w:szCs w:val="28"/>
        </w:rPr>
        <w:t>социальную политику, культуру и</w:t>
      </w:r>
      <w:r w:rsidRPr="001F4445">
        <w:rPr>
          <w:color w:val="000000"/>
          <w:sz w:val="28"/>
          <w:szCs w:val="28"/>
        </w:rPr>
        <w:t xml:space="preserve"> спорт в 2017 году составили </w:t>
      </w:r>
      <w:r w:rsidR="00DC7393">
        <w:rPr>
          <w:color w:val="000000"/>
          <w:sz w:val="28"/>
          <w:szCs w:val="28"/>
        </w:rPr>
        <w:t>3 580,0</w:t>
      </w:r>
      <w:r w:rsidRPr="001F4445">
        <w:rPr>
          <w:color w:val="000000"/>
          <w:sz w:val="28"/>
          <w:szCs w:val="28"/>
        </w:rPr>
        <w:t xml:space="preserve"> </w:t>
      </w:r>
      <w:r w:rsidR="00DC7393">
        <w:rPr>
          <w:color w:val="000000"/>
          <w:sz w:val="28"/>
          <w:szCs w:val="28"/>
        </w:rPr>
        <w:t>тыс</w:t>
      </w:r>
      <w:r w:rsidRPr="001F4445">
        <w:rPr>
          <w:color w:val="000000"/>
          <w:sz w:val="28"/>
          <w:szCs w:val="28"/>
        </w:rPr>
        <w:t xml:space="preserve">. рублей, или </w:t>
      </w:r>
      <w:r w:rsidR="00DC7393">
        <w:rPr>
          <w:color w:val="000000"/>
          <w:sz w:val="28"/>
          <w:szCs w:val="28"/>
        </w:rPr>
        <w:t>30</w:t>
      </w:r>
      <w:r w:rsidRPr="001F4445">
        <w:rPr>
          <w:color w:val="000000"/>
          <w:sz w:val="28"/>
          <w:szCs w:val="28"/>
        </w:rPr>
        <w:t xml:space="preserve">,4 процента всех расходов </w:t>
      </w:r>
      <w:r w:rsidR="00734CA5">
        <w:rPr>
          <w:color w:val="000000"/>
          <w:sz w:val="28"/>
          <w:szCs w:val="28"/>
        </w:rPr>
        <w:t>бюджет поселения</w:t>
      </w:r>
      <w:r w:rsidRPr="001F4445">
        <w:rPr>
          <w:color w:val="000000"/>
          <w:sz w:val="28"/>
          <w:szCs w:val="28"/>
        </w:rPr>
        <w:t xml:space="preserve">. </w:t>
      </w:r>
    </w:p>
    <w:p w:rsidR="001F4445" w:rsidRPr="001F4445" w:rsidRDefault="001F4445" w:rsidP="001F44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 xml:space="preserve">В 2017 году на реализацию </w:t>
      </w:r>
      <w:r w:rsidR="00DC7393">
        <w:rPr>
          <w:color w:val="000000"/>
          <w:sz w:val="28"/>
          <w:szCs w:val="28"/>
        </w:rPr>
        <w:t>7</w:t>
      </w:r>
      <w:r w:rsidRPr="001F4445">
        <w:rPr>
          <w:color w:val="000000"/>
          <w:sz w:val="28"/>
          <w:szCs w:val="28"/>
        </w:rPr>
        <w:t xml:space="preserve"> муниципальных программ </w:t>
      </w:r>
      <w:r w:rsidR="00DC7393">
        <w:rPr>
          <w:color w:val="000000"/>
          <w:sz w:val="28"/>
          <w:szCs w:val="28"/>
        </w:rPr>
        <w:t>Божковского сельского поселения</w:t>
      </w:r>
      <w:r w:rsidR="00DC7393" w:rsidRPr="001F4445">
        <w:rPr>
          <w:color w:val="000000"/>
          <w:sz w:val="28"/>
          <w:szCs w:val="28"/>
        </w:rPr>
        <w:t xml:space="preserve"> </w:t>
      </w:r>
      <w:r w:rsidRPr="001F4445">
        <w:rPr>
          <w:color w:val="000000"/>
          <w:sz w:val="28"/>
          <w:szCs w:val="28"/>
        </w:rPr>
        <w:t xml:space="preserve">направлено </w:t>
      </w:r>
      <w:r w:rsidR="00DC7393">
        <w:rPr>
          <w:color w:val="000000"/>
          <w:sz w:val="28"/>
          <w:szCs w:val="28"/>
        </w:rPr>
        <w:t>11 568,6 тыс</w:t>
      </w:r>
      <w:r w:rsidRPr="001F4445">
        <w:rPr>
          <w:color w:val="000000"/>
          <w:sz w:val="28"/>
          <w:szCs w:val="28"/>
        </w:rPr>
        <w:t>. рублей, или 98,</w:t>
      </w:r>
      <w:r w:rsidR="00DC7393">
        <w:rPr>
          <w:color w:val="000000"/>
          <w:sz w:val="28"/>
          <w:szCs w:val="28"/>
        </w:rPr>
        <w:t>1</w:t>
      </w:r>
      <w:r w:rsidRPr="001F4445">
        <w:rPr>
          <w:color w:val="000000"/>
          <w:sz w:val="28"/>
          <w:szCs w:val="28"/>
        </w:rPr>
        <w:t xml:space="preserve"> про</w:t>
      </w:r>
      <w:r w:rsidR="00DC7393">
        <w:rPr>
          <w:color w:val="000000"/>
          <w:sz w:val="28"/>
          <w:szCs w:val="28"/>
        </w:rPr>
        <w:t>цент</w:t>
      </w:r>
      <w:r w:rsidRPr="001F4445">
        <w:rPr>
          <w:color w:val="000000"/>
          <w:sz w:val="28"/>
          <w:szCs w:val="28"/>
        </w:rPr>
        <w:t xml:space="preserve"> всех расходов бюджета </w:t>
      </w:r>
      <w:r w:rsidR="00DC7393" w:rsidRPr="00DC7393">
        <w:rPr>
          <w:color w:val="000000"/>
          <w:sz w:val="28"/>
          <w:szCs w:val="28"/>
        </w:rPr>
        <w:t xml:space="preserve">Божковского сельского поселения </w:t>
      </w:r>
      <w:r w:rsidRPr="001F4445">
        <w:rPr>
          <w:color w:val="000000"/>
          <w:sz w:val="28"/>
          <w:szCs w:val="28"/>
        </w:rPr>
        <w:t>Красносулинского района</w:t>
      </w:r>
      <w:r w:rsidR="00DC7393">
        <w:rPr>
          <w:color w:val="000000"/>
          <w:sz w:val="28"/>
          <w:szCs w:val="28"/>
        </w:rPr>
        <w:t>.</w:t>
      </w:r>
      <w:r w:rsidRPr="001F4445">
        <w:rPr>
          <w:color w:val="000000"/>
          <w:sz w:val="28"/>
          <w:szCs w:val="28"/>
        </w:rPr>
        <w:t xml:space="preserve"> </w:t>
      </w:r>
    </w:p>
    <w:p w:rsidR="001F4445" w:rsidRPr="001F4445" w:rsidRDefault="001F4445" w:rsidP="001F44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 xml:space="preserve">За период I полугодия 2018 года исполнение </w:t>
      </w:r>
      <w:r w:rsidR="00734CA5">
        <w:rPr>
          <w:color w:val="000000"/>
          <w:sz w:val="28"/>
          <w:szCs w:val="28"/>
        </w:rPr>
        <w:t>бюджет поселения</w:t>
      </w:r>
      <w:r w:rsidRPr="001F4445">
        <w:rPr>
          <w:color w:val="000000"/>
          <w:sz w:val="28"/>
          <w:szCs w:val="28"/>
        </w:rPr>
        <w:t xml:space="preserve"> составило: по доходам – 1 085,1 млн. рублей, или 40,2 процента к годовому плану, по расходам – 1 065,4 млн. рублей, или 38,6 процента к годовому плану. </w:t>
      </w:r>
    </w:p>
    <w:p w:rsidR="001F4445" w:rsidRPr="001F4445" w:rsidRDefault="001F4445" w:rsidP="001F44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45">
        <w:rPr>
          <w:sz w:val="28"/>
          <w:szCs w:val="28"/>
        </w:rPr>
        <w:t xml:space="preserve">Бюджетная политика реализуется с учетом выполнения основных задач по обеспечению устойчивости и сбалансированности </w:t>
      </w:r>
      <w:r w:rsidR="00734CA5">
        <w:rPr>
          <w:sz w:val="28"/>
          <w:szCs w:val="28"/>
        </w:rPr>
        <w:t>бюджет поселения</w:t>
      </w:r>
      <w:r w:rsidRPr="001F4445">
        <w:rPr>
          <w:sz w:val="28"/>
          <w:szCs w:val="28"/>
        </w:rPr>
        <w:t>.</w:t>
      </w:r>
    </w:p>
    <w:p w:rsidR="001F4445" w:rsidRPr="001F4445" w:rsidRDefault="001F4445" w:rsidP="001F4445">
      <w:pPr>
        <w:ind w:firstLine="709"/>
        <w:jc w:val="both"/>
        <w:rPr>
          <w:rFonts w:eastAsia="Batang"/>
          <w:sz w:val="28"/>
          <w:szCs w:val="28"/>
        </w:rPr>
      </w:pPr>
      <w:r w:rsidRPr="001F4445">
        <w:rPr>
          <w:rFonts w:eastAsia="Batang"/>
          <w:sz w:val="28"/>
          <w:szCs w:val="28"/>
        </w:rPr>
        <w:t xml:space="preserve">Собственные доходы </w:t>
      </w:r>
      <w:r w:rsidR="00734CA5">
        <w:rPr>
          <w:rFonts w:eastAsia="Batang"/>
          <w:sz w:val="28"/>
          <w:szCs w:val="28"/>
        </w:rPr>
        <w:t>бюджет поселения</w:t>
      </w:r>
      <w:r w:rsidRPr="001F4445">
        <w:rPr>
          <w:rFonts w:eastAsia="Batang"/>
          <w:sz w:val="28"/>
          <w:szCs w:val="28"/>
        </w:rPr>
        <w:t xml:space="preserve">  по итогам </w:t>
      </w:r>
      <w:r w:rsidRPr="001F4445">
        <w:rPr>
          <w:color w:val="000000"/>
          <w:sz w:val="28"/>
          <w:szCs w:val="28"/>
        </w:rPr>
        <w:t>I</w:t>
      </w:r>
      <w:r w:rsidRPr="001F4445">
        <w:rPr>
          <w:rFonts w:eastAsia="Batang"/>
          <w:sz w:val="28"/>
          <w:szCs w:val="28"/>
        </w:rPr>
        <w:t xml:space="preserve"> полугодия 2018 года получены в объеме </w:t>
      </w:r>
      <w:r w:rsidR="00DC7393">
        <w:rPr>
          <w:rFonts w:eastAsia="Batang"/>
          <w:sz w:val="28"/>
          <w:szCs w:val="28"/>
        </w:rPr>
        <w:t>4 774,0</w:t>
      </w:r>
      <w:r w:rsidRPr="001F4445">
        <w:rPr>
          <w:rFonts w:eastAsia="Batang"/>
          <w:sz w:val="28"/>
          <w:szCs w:val="28"/>
        </w:rPr>
        <w:t xml:space="preserve">. рублей, с темпом роста к аналогичному периоду прошлого года – </w:t>
      </w:r>
      <w:r w:rsidR="00DC7393">
        <w:rPr>
          <w:rFonts w:eastAsia="Batang"/>
          <w:sz w:val="28"/>
          <w:szCs w:val="28"/>
        </w:rPr>
        <w:t>112,4</w:t>
      </w:r>
      <w:r w:rsidRPr="001F4445">
        <w:rPr>
          <w:rFonts w:eastAsia="Batang"/>
          <w:sz w:val="28"/>
          <w:szCs w:val="28"/>
        </w:rPr>
        <w:t xml:space="preserve"> процента.</w:t>
      </w:r>
    </w:p>
    <w:p w:rsidR="001F4445" w:rsidRPr="001F4445" w:rsidRDefault="001F4445" w:rsidP="001F4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45">
        <w:rPr>
          <w:sz w:val="28"/>
          <w:szCs w:val="28"/>
        </w:rPr>
        <w:t xml:space="preserve">Продолжено выполнение постановления </w:t>
      </w:r>
      <w:r w:rsidRPr="001F4445">
        <w:rPr>
          <w:color w:val="000000"/>
          <w:sz w:val="28"/>
          <w:szCs w:val="28"/>
        </w:rPr>
        <w:t xml:space="preserve">Администрации </w:t>
      </w:r>
      <w:r w:rsidR="00DC7393" w:rsidRPr="00DC7393">
        <w:rPr>
          <w:color w:val="000000"/>
          <w:sz w:val="28"/>
          <w:szCs w:val="28"/>
        </w:rPr>
        <w:t xml:space="preserve">Божковского сельского поселения </w:t>
      </w:r>
      <w:r w:rsidRPr="001F4445">
        <w:rPr>
          <w:sz w:val="28"/>
          <w:szCs w:val="28"/>
        </w:rPr>
        <w:t xml:space="preserve">от </w:t>
      </w:r>
      <w:r w:rsidRPr="001F4445">
        <w:rPr>
          <w:color w:val="000000"/>
          <w:sz w:val="28"/>
          <w:szCs w:val="28"/>
        </w:rPr>
        <w:t xml:space="preserve">28.11.2013 № </w:t>
      </w:r>
      <w:r w:rsidR="00DC7393">
        <w:rPr>
          <w:color w:val="000000"/>
          <w:sz w:val="28"/>
          <w:szCs w:val="28"/>
        </w:rPr>
        <w:t>112</w:t>
      </w:r>
      <w:r w:rsidRPr="001F4445">
        <w:rPr>
          <w:color w:val="000000"/>
          <w:sz w:val="28"/>
          <w:szCs w:val="28"/>
        </w:rPr>
        <w:t xml:space="preserve"> </w:t>
      </w:r>
      <w:r w:rsidRPr="001F4445">
        <w:rPr>
          <w:sz w:val="28"/>
          <w:szCs w:val="28"/>
        </w:rPr>
        <w:t>«</w:t>
      </w:r>
      <w:r w:rsidRPr="001F4445">
        <w:rPr>
          <w:color w:val="000000"/>
          <w:sz w:val="28"/>
          <w:szCs w:val="28"/>
        </w:rPr>
        <w:t xml:space="preserve">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r w:rsidR="00DC7393">
        <w:rPr>
          <w:color w:val="000000"/>
          <w:sz w:val="28"/>
          <w:szCs w:val="28"/>
        </w:rPr>
        <w:t>Божковском сельском поселении</w:t>
      </w:r>
      <w:r w:rsidRPr="001F4445">
        <w:rPr>
          <w:color w:val="000000"/>
          <w:sz w:val="28"/>
          <w:szCs w:val="28"/>
        </w:rPr>
        <w:t xml:space="preserve"> до 2022 года</w:t>
      </w:r>
      <w:r w:rsidRPr="001F4445">
        <w:rPr>
          <w:sz w:val="28"/>
          <w:szCs w:val="28"/>
        </w:rPr>
        <w:t>».</w:t>
      </w:r>
    </w:p>
    <w:p w:rsidR="001F4445" w:rsidRPr="001F4445" w:rsidRDefault="001F4445" w:rsidP="001F44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 xml:space="preserve">В рамках реализации дополнительных региональных мер, направленных на стимулирование социально-экономического развития и оздоровление муниципальных финансов, обеспечено выполнение условий соглашений, подписанных Администрацией </w:t>
      </w:r>
      <w:r w:rsidR="00DC7393">
        <w:rPr>
          <w:color w:val="000000"/>
          <w:sz w:val="28"/>
          <w:szCs w:val="28"/>
        </w:rPr>
        <w:t>поселения</w:t>
      </w:r>
      <w:r w:rsidRPr="001F4445">
        <w:rPr>
          <w:color w:val="000000"/>
          <w:sz w:val="28"/>
          <w:szCs w:val="28"/>
        </w:rPr>
        <w:t xml:space="preserve"> с министерством финансов Ростовской области, о предоставлении дотации на выравнивание бюджетной обеспеченности. </w:t>
      </w:r>
    </w:p>
    <w:p w:rsidR="001F4445" w:rsidRPr="001F4445" w:rsidRDefault="001F4445" w:rsidP="001F4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45">
        <w:rPr>
          <w:sz w:val="28"/>
          <w:szCs w:val="28"/>
        </w:rPr>
        <w:lastRenderedPageBreak/>
        <w:t xml:space="preserve">В этих целях постановлением Администрации </w:t>
      </w:r>
      <w:r w:rsidR="00DC7393">
        <w:rPr>
          <w:color w:val="000000"/>
          <w:sz w:val="28"/>
          <w:szCs w:val="28"/>
        </w:rPr>
        <w:t>Божковского сельского поселения</w:t>
      </w:r>
      <w:r w:rsidR="00DC7393">
        <w:rPr>
          <w:sz w:val="28"/>
          <w:szCs w:val="28"/>
        </w:rPr>
        <w:t xml:space="preserve"> от 28</w:t>
      </w:r>
      <w:r w:rsidRPr="001F4445">
        <w:rPr>
          <w:sz w:val="28"/>
          <w:szCs w:val="28"/>
        </w:rPr>
        <w:t xml:space="preserve">.04.2017 № </w:t>
      </w:r>
      <w:r w:rsidR="00DC7393">
        <w:rPr>
          <w:sz w:val="28"/>
          <w:szCs w:val="28"/>
        </w:rPr>
        <w:t>39</w:t>
      </w:r>
      <w:r w:rsidRPr="001F4445">
        <w:rPr>
          <w:sz w:val="28"/>
          <w:szCs w:val="28"/>
        </w:rPr>
        <w:t xml:space="preserve"> утверждена Программа оптимизации расходов бюджета </w:t>
      </w:r>
      <w:r w:rsidR="00DC7393">
        <w:rPr>
          <w:color w:val="000000"/>
          <w:sz w:val="28"/>
          <w:szCs w:val="28"/>
        </w:rPr>
        <w:t>Божковского сельского поселения</w:t>
      </w:r>
      <w:r w:rsidR="00DC7393" w:rsidRPr="001F4445">
        <w:rPr>
          <w:sz w:val="28"/>
          <w:szCs w:val="28"/>
        </w:rPr>
        <w:t xml:space="preserve"> </w:t>
      </w:r>
      <w:r w:rsidRPr="001F4445">
        <w:rPr>
          <w:sz w:val="28"/>
          <w:szCs w:val="28"/>
        </w:rPr>
        <w:t xml:space="preserve">Красносулинского района на 2017-2019 годы (далее − Программа оптимизации), постановлением Администрации </w:t>
      </w:r>
      <w:r w:rsidR="00B61DD9">
        <w:rPr>
          <w:color w:val="000000"/>
          <w:sz w:val="28"/>
          <w:szCs w:val="28"/>
        </w:rPr>
        <w:t>Божковского сельского поселения</w:t>
      </w:r>
      <w:r w:rsidRPr="001F4445">
        <w:rPr>
          <w:sz w:val="28"/>
          <w:szCs w:val="28"/>
        </w:rPr>
        <w:t xml:space="preserve"> от </w:t>
      </w:r>
      <w:r w:rsidR="00B61DD9">
        <w:rPr>
          <w:sz w:val="28"/>
          <w:szCs w:val="28"/>
        </w:rPr>
        <w:t>29</w:t>
      </w:r>
      <w:r w:rsidRPr="001F4445">
        <w:rPr>
          <w:sz w:val="28"/>
          <w:szCs w:val="28"/>
        </w:rPr>
        <w:t>.06.2017 № </w:t>
      </w:r>
      <w:r w:rsidR="00B61DD9">
        <w:rPr>
          <w:sz w:val="28"/>
          <w:szCs w:val="28"/>
        </w:rPr>
        <w:t>61</w:t>
      </w:r>
      <w:r w:rsidRPr="001F4445">
        <w:rPr>
          <w:sz w:val="28"/>
          <w:szCs w:val="28"/>
        </w:rPr>
        <w:t xml:space="preserve"> утвержден План мероприятий по отмене установленных </w:t>
      </w:r>
      <w:r w:rsidR="00B61DD9">
        <w:rPr>
          <w:sz w:val="28"/>
          <w:szCs w:val="28"/>
        </w:rPr>
        <w:t>Божковским сельским поселением</w:t>
      </w:r>
      <w:r w:rsidRPr="001F4445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Федерацией, федеральными и областными законами к полномочиям органов местного самоуправления муниципальных районов. </w:t>
      </w:r>
    </w:p>
    <w:p w:rsidR="001F4445" w:rsidRPr="001F4445" w:rsidRDefault="001F4445" w:rsidP="001F4445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1F4445" w:rsidRPr="001F4445" w:rsidRDefault="001F4445" w:rsidP="001F4445">
      <w:pPr>
        <w:widowControl w:val="0"/>
        <w:autoSpaceDE w:val="0"/>
        <w:autoSpaceDN w:val="0"/>
        <w:spacing w:line="235" w:lineRule="auto"/>
        <w:ind w:firstLine="567"/>
        <w:jc w:val="center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>2. Основные цели и задачи бюджетной</w:t>
      </w:r>
    </w:p>
    <w:p w:rsidR="001F4445" w:rsidRPr="001F4445" w:rsidRDefault="001F4445" w:rsidP="001F4445">
      <w:pPr>
        <w:widowControl w:val="0"/>
        <w:autoSpaceDE w:val="0"/>
        <w:autoSpaceDN w:val="0"/>
        <w:spacing w:line="235" w:lineRule="auto"/>
        <w:ind w:firstLine="567"/>
        <w:jc w:val="center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>и налоговой политики на 2019 – 2021 годы</w:t>
      </w:r>
    </w:p>
    <w:p w:rsidR="001F4445" w:rsidRPr="001F4445" w:rsidRDefault="001F4445" w:rsidP="001F4445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1F4445" w:rsidRPr="001F4445" w:rsidRDefault="001F4445" w:rsidP="001F444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 xml:space="preserve">Приоритетной целью бюджетной политики является сбалансированность </w:t>
      </w:r>
      <w:r w:rsidR="00734CA5">
        <w:rPr>
          <w:color w:val="000000"/>
          <w:sz w:val="28"/>
          <w:szCs w:val="28"/>
        </w:rPr>
        <w:t>бюджет</w:t>
      </w:r>
      <w:r w:rsidR="00B61DD9">
        <w:rPr>
          <w:color w:val="000000"/>
          <w:sz w:val="28"/>
          <w:szCs w:val="28"/>
        </w:rPr>
        <w:t>а</w:t>
      </w:r>
      <w:r w:rsidR="00734CA5">
        <w:rPr>
          <w:color w:val="000000"/>
          <w:sz w:val="28"/>
          <w:szCs w:val="28"/>
        </w:rPr>
        <w:t xml:space="preserve"> поселения</w:t>
      </w:r>
      <w:r w:rsidRPr="001F4445">
        <w:rPr>
          <w:color w:val="000000"/>
          <w:sz w:val="28"/>
          <w:szCs w:val="28"/>
        </w:rPr>
        <w:t xml:space="preserve"> и устойчивость бюджетной системы.</w:t>
      </w:r>
    </w:p>
    <w:p w:rsidR="001F4445" w:rsidRPr="001F4445" w:rsidRDefault="001F4445" w:rsidP="001F444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консолидированный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1F4445" w:rsidRPr="001F4445" w:rsidRDefault="001F4445" w:rsidP="001F444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1F4445">
        <w:rPr>
          <w:color w:val="000000"/>
          <w:sz w:val="28"/>
          <w:szCs w:val="28"/>
        </w:rPr>
        <w:t xml:space="preserve">Основные задачи бюджетной и налоговой политики на 2019 – 2021 годы будут соответствовать ключевым стратегическим задачам, обозначенным указами Президента Российской Федерации, </w:t>
      </w:r>
      <w:r w:rsidRPr="001F4445">
        <w:rPr>
          <w:bCs/>
          <w:color w:val="000000"/>
          <w:sz w:val="28"/>
          <w:szCs w:val="28"/>
        </w:rPr>
        <w:t xml:space="preserve">основными направлениями бюджетной и налоговой политики </w:t>
      </w:r>
      <w:r w:rsidR="00B61DD9">
        <w:rPr>
          <w:bCs/>
          <w:color w:val="000000"/>
          <w:sz w:val="28"/>
          <w:szCs w:val="28"/>
        </w:rPr>
        <w:t>Красносулинского района</w:t>
      </w:r>
      <w:r w:rsidRPr="001F4445">
        <w:rPr>
          <w:bCs/>
          <w:color w:val="000000"/>
          <w:sz w:val="28"/>
          <w:szCs w:val="28"/>
        </w:rPr>
        <w:t xml:space="preserve"> на</w:t>
      </w:r>
      <w:r w:rsidRPr="001F4445">
        <w:rPr>
          <w:bCs/>
          <w:color w:val="000000"/>
          <w:sz w:val="28"/>
          <w:szCs w:val="28"/>
          <w:lang w:val="en-US"/>
        </w:rPr>
        <w:t> </w:t>
      </w:r>
      <w:r w:rsidRPr="001F4445">
        <w:rPr>
          <w:bCs/>
          <w:color w:val="000000"/>
          <w:sz w:val="28"/>
          <w:szCs w:val="28"/>
        </w:rPr>
        <w:t>2019</w:t>
      </w:r>
      <w:r w:rsidRPr="001F4445">
        <w:rPr>
          <w:bCs/>
          <w:color w:val="000000"/>
          <w:sz w:val="28"/>
          <w:szCs w:val="28"/>
          <w:lang w:val="en-US"/>
        </w:rPr>
        <w:t> </w:t>
      </w:r>
      <w:r w:rsidRPr="001F4445">
        <w:rPr>
          <w:bCs/>
          <w:color w:val="000000"/>
          <w:sz w:val="28"/>
          <w:szCs w:val="28"/>
        </w:rPr>
        <w:t>–</w:t>
      </w:r>
      <w:r w:rsidRPr="001F4445">
        <w:rPr>
          <w:bCs/>
          <w:color w:val="000000"/>
          <w:sz w:val="28"/>
          <w:szCs w:val="28"/>
          <w:lang w:val="en-US"/>
        </w:rPr>
        <w:t> </w:t>
      </w:r>
      <w:r w:rsidRPr="001F4445">
        <w:rPr>
          <w:bCs/>
          <w:color w:val="000000"/>
          <w:sz w:val="28"/>
          <w:szCs w:val="28"/>
        </w:rPr>
        <w:t>2021</w:t>
      </w:r>
      <w:r w:rsidRPr="001F4445">
        <w:rPr>
          <w:bCs/>
          <w:color w:val="000000"/>
          <w:sz w:val="28"/>
          <w:szCs w:val="28"/>
          <w:lang w:val="en-US"/>
        </w:rPr>
        <w:t> </w:t>
      </w:r>
      <w:r w:rsidRPr="001F4445">
        <w:rPr>
          <w:bCs/>
          <w:color w:val="000000"/>
          <w:sz w:val="28"/>
          <w:szCs w:val="28"/>
        </w:rPr>
        <w:t>годы</w:t>
      </w:r>
      <w:r w:rsidRPr="001F4445">
        <w:rPr>
          <w:color w:val="000000"/>
          <w:sz w:val="28"/>
          <w:szCs w:val="28"/>
        </w:rPr>
        <w:t>.</w:t>
      </w:r>
    </w:p>
    <w:p w:rsidR="001F4445" w:rsidRPr="001F4445" w:rsidRDefault="001F4445" w:rsidP="001F444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 w:rsidR="00F036D7">
        <w:rPr>
          <w:color w:val="000000"/>
          <w:sz w:val="28"/>
          <w:szCs w:val="28"/>
        </w:rPr>
        <w:t>Божковского сельского поселения</w:t>
      </w:r>
      <w:r w:rsidRPr="001F4445">
        <w:rPr>
          <w:color w:val="000000"/>
          <w:sz w:val="28"/>
          <w:szCs w:val="28"/>
        </w:rPr>
        <w:t>, в которых учтены все приоритеты развития социальной сферы, коммунальной и транспортной инфраструктуры, обеспечения жильем отдельных категорий граждан и другие направления.</w:t>
      </w:r>
    </w:p>
    <w:p w:rsidR="001F4445" w:rsidRPr="001F4445" w:rsidRDefault="001F4445" w:rsidP="001F444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 w:rsidR="00F036D7">
        <w:rPr>
          <w:color w:val="000000"/>
          <w:sz w:val="28"/>
          <w:szCs w:val="28"/>
        </w:rPr>
        <w:t>Божковского сельского поселения</w:t>
      </w:r>
      <w:r w:rsidRPr="001F4445">
        <w:rPr>
          <w:color w:val="000000"/>
          <w:sz w:val="28"/>
          <w:szCs w:val="28"/>
        </w:rPr>
        <w:t>.</w:t>
      </w:r>
    </w:p>
    <w:p w:rsidR="001F4445" w:rsidRPr="001F4445" w:rsidRDefault="001F4445" w:rsidP="001F444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F4445">
        <w:rPr>
          <w:sz w:val="28"/>
          <w:szCs w:val="28"/>
        </w:rPr>
        <w:t xml:space="preserve">Вновь принятые муниципальные программы </w:t>
      </w:r>
      <w:r w:rsidR="00F036D7">
        <w:rPr>
          <w:color w:val="000000"/>
          <w:sz w:val="28"/>
          <w:szCs w:val="28"/>
        </w:rPr>
        <w:t>Божковского сельского поселения</w:t>
      </w:r>
      <w:r w:rsidRPr="001F4445">
        <w:rPr>
          <w:sz w:val="28"/>
          <w:szCs w:val="28"/>
        </w:rPr>
        <w:t xml:space="preserve"> будут являться инструментом реализации целей, поставленных Указом Президента Российской Федерации от 07.05.2018 № 204 «О национальных целях и стратегических задачах развития Российской Федерации на период до 2024 года». </w:t>
      </w:r>
    </w:p>
    <w:p w:rsidR="001F4445" w:rsidRPr="001F4445" w:rsidRDefault="001F4445" w:rsidP="001F4445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F4445">
        <w:rPr>
          <w:sz w:val="28"/>
          <w:szCs w:val="28"/>
        </w:rPr>
        <w:t xml:space="preserve">На федеральном уровне в соответствии с национальными целями предусмотрено 12 направлений развития, которые будут ориентированы на улучшение демографической политики, повышение качества здравоохранения, образования, культуры, формирование экологического благополучия, развитие малого и среднего предпринимательства, обеспечение семей доступным жильем, повышение безопасности и качества </w:t>
      </w:r>
      <w:r w:rsidRPr="001F4445">
        <w:rPr>
          <w:sz w:val="28"/>
          <w:szCs w:val="28"/>
        </w:rPr>
        <w:lastRenderedPageBreak/>
        <w:t>автомобильных дорог, повышение производительности труда и занятости населения, развитие науки, международной кооперации, экспорта и цифровой экономики.</w:t>
      </w:r>
    </w:p>
    <w:p w:rsidR="001F4445" w:rsidRPr="001F4445" w:rsidRDefault="001F4445" w:rsidP="001F4445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1F4445">
        <w:rPr>
          <w:sz w:val="28"/>
        </w:rPr>
        <w:t xml:space="preserve">Реализация национальных проектов потребует дополнительных финансовых ресурсов в части обеспечения их муниципальной составляющей. В этих целях необходимо обеспечить взаимодействие </w:t>
      </w:r>
      <w:r w:rsidR="00F036D7">
        <w:rPr>
          <w:sz w:val="28"/>
        </w:rPr>
        <w:t>Администрации Божковского сельского поселения</w:t>
      </w:r>
      <w:r w:rsidRPr="001F4445">
        <w:rPr>
          <w:sz w:val="28"/>
        </w:rPr>
        <w:t xml:space="preserve"> с региональными органами государственной власти по софинансированию расходов, направляемых на национальные проекты.</w:t>
      </w:r>
    </w:p>
    <w:p w:rsidR="001F4445" w:rsidRPr="001F4445" w:rsidRDefault="001F4445" w:rsidP="001F44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4445">
        <w:rPr>
          <w:sz w:val="28"/>
          <w:szCs w:val="28"/>
        </w:rPr>
        <w:t>Необходимым условием повышения эффективности бюджетных расходов является обеспечение подотчетности (подконтрольности) бюджетных расходов. В этих целях планируется внедрение и применение единых федеральных стандартов внутреннего государственного (муниципального) финансового контроля, устанавливающих единые подходы к проведению проверок, ревизий, обследований. Также будет продолжена работа по совершенствованию методологической базы осуществления муниципального финансового контроля и методической поддержки муниципальных образований.</w:t>
      </w:r>
    </w:p>
    <w:p w:rsidR="001F4445" w:rsidRPr="001F4445" w:rsidRDefault="001F4445" w:rsidP="001F44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1F4445" w:rsidRPr="001F4445" w:rsidRDefault="001F4445" w:rsidP="001F4445">
      <w:pPr>
        <w:widowControl w:val="0"/>
        <w:autoSpaceDE w:val="0"/>
        <w:autoSpaceDN w:val="0"/>
        <w:ind w:firstLine="567"/>
        <w:jc w:val="center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>2.1. Совершенствование нормативно-правового регулирования</w:t>
      </w:r>
    </w:p>
    <w:p w:rsidR="001F4445" w:rsidRPr="001F4445" w:rsidRDefault="001F4445" w:rsidP="00BF0AB7">
      <w:pPr>
        <w:widowControl w:val="0"/>
        <w:autoSpaceDE w:val="0"/>
        <w:autoSpaceDN w:val="0"/>
        <w:ind w:firstLine="567"/>
        <w:jc w:val="center"/>
        <w:rPr>
          <w:color w:val="000000"/>
          <w:sz w:val="28"/>
          <w:szCs w:val="28"/>
          <w:highlight w:val="yellow"/>
        </w:rPr>
      </w:pPr>
      <w:r w:rsidRPr="001F4445">
        <w:rPr>
          <w:color w:val="000000"/>
          <w:sz w:val="28"/>
          <w:szCs w:val="28"/>
        </w:rPr>
        <w:t xml:space="preserve">бюджетного процесса и налоговой политики </w:t>
      </w:r>
      <w:r w:rsidR="00BF0AB7" w:rsidRPr="00BF0AB7">
        <w:rPr>
          <w:color w:val="000000"/>
          <w:sz w:val="28"/>
          <w:szCs w:val="28"/>
        </w:rPr>
        <w:t>Божковского сельского поселения</w:t>
      </w:r>
    </w:p>
    <w:p w:rsidR="001F4445" w:rsidRPr="001F4445" w:rsidRDefault="001F4445" w:rsidP="001F44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и региональном уровнях и необходимости разработки новых нормативных правовых актов, обязательных к принятию согласно установленным требованиям.</w:t>
      </w:r>
    </w:p>
    <w:p w:rsidR="001F4445" w:rsidRPr="001F4445" w:rsidRDefault="001F4445" w:rsidP="001F4445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1F4445">
        <w:rPr>
          <w:sz w:val="28"/>
        </w:rPr>
        <w:t xml:space="preserve">При формировании бюджета </w:t>
      </w:r>
      <w:r w:rsidR="00BF0AB7">
        <w:rPr>
          <w:sz w:val="28"/>
        </w:rPr>
        <w:t>поселения</w:t>
      </w:r>
      <w:r w:rsidRPr="001F4445">
        <w:rPr>
          <w:sz w:val="28"/>
        </w:rPr>
        <w:t xml:space="preserve"> на 2019 – 2021 годы будут учтены изменения налогового и бюджетного законодательства, перераспределение полномочий между уровнями бюджетной системы Российской Федерации, изменения в подходах к формированию межбюджетных отношений областного бюджета с местными бюджетами.</w:t>
      </w:r>
    </w:p>
    <w:p w:rsidR="001F4445" w:rsidRPr="001F4445" w:rsidRDefault="001F4445" w:rsidP="001F4445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1F4445">
        <w:rPr>
          <w:sz w:val="28"/>
        </w:rPr>
        <w:t xml:space="preserve">В целях повышения уровня самообеспеченности </w:t>
      </w:r>
      <w:r w:rsidR="00BF0AB7">
        <w:rPr>
          <w:color w:val="000000"/>
          <w:sz w:val="28"/>
          <w:szCs w:val="28"/>
        </w:rPr>
        <w:t>Божковского сельского поселения</w:t>
      </w:r>
      <w:r w:rsidRPr="001F4445">
        <w:rPr>
          <w:sz w:val="28"/>
        </w:rPr>
        <w:t xml:space="preserve"> основными задачами остаются расширение налогооблагаемой базы, улучшение инвестиционного климата.</w:t>
      </w:r>
    </w:p>
    <w:p w:rsidR="001F4445" w:rsidRPr="001F4445" w:rsidRDefault="001F4445" w:rsidP="001F4445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</w:rPr>
      </w:pPr>
      <w:r w:rsidRPr="001F4445">
        <w:rPr>
          <w:sz w:val="28"/>
        </w:rPr>
        <w:t xml:space="preserve">После внедрения на федеральном уровне единого механизма анализа объемов налоговых льгот и оценки их эффективности будет усовершенствован действующий порядок их оценки. </w:t>
      </w:r>
    </w:p>
    <w:p w:rsidR="001F4445" w:rsidRPr="001F4445" w:rsidRDefault="00BF0AB7" w:rsidP="001F4445">
      <w:pPr>
        <w:suppressAutoHyphens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F4445" w:rsidRPr="001F4445">
        <w:rPr>
          <w:color w:val="000000"/>
          <w:sz w:val="28"/>
          <w:szCs w:val="28"/>
        </w:rPr>
        <w:t xml:space="preserve">В целях выполнения соглашения о предоставлении дотации на выравнивание бюджетной обеспеченности Администрацией </w:t>
      </w:r>
      <w:r>
        <w:rPr>
          <w:color w:val="000000"/>
          <w:sz w:val="28"/>
          <w:szCs w:val="28"/>
        </w:rPr>
        <w:t>Божковского сельского поселения</w:t>
      </w:r>
      <w:r w:rsidR="001F4445" w:rsidRPr="001F4445">
        <w:rPr>
          <w:color w:val="000000"/>
          <w:sz w:val="28"/>
          <w:szCs w:val="28"/>
        </w:rPr>
        <w:t xml:space="preserve"> приняты постановления от </w:t>
      </w:r>
      <w:r w:rsidR="0044255F">
        <w:rPr>
          <w:color w:val="000000"/>
          <w:sz w:val="28"/>
          <w:szCs w:val="28"/>
        </w:rPr>
        <w:t>28</w:t>
      </w:r>
      <w:r w:rsidR="001F4445" w:rsidRPr="001F4445">
        <w:rPr>
          <w:color w:val="000000"/>
          <w:sz w:val="28"/>
          <w:szCs w:val="28"/>
        </w:rPr>
        <w:t>.</w:t>
      </w:r>
      <w:r w:rsidR="0044255F">
        <w:rPr>
          <w:color w:val="000000"/>
          <w:sz w:val="28"/>
          <w:szCs w:val="28"/>
        </w:rPr>
        <w:t>09</w:t>
      </w:r>
      <w:r w:rsidR="001F4445" w:rsidRPr="001F4445">
        <w:rPr>
          <w:color w:val="000000"/>
          <w:sz w:val="28"/>
          <w:szCs w:val="28"/>
        </w:rPr>
        <w:t>.2018 № </w:t>
      </w:r>
      <w:r w:rsidR="0044255F">
        <w:rPr>
          <w:color w:val="000000"/>
          <w:sz w:val="28"/>
          <w:szCs w:val="28"/>
        </w:rPr>
        <w:t>70</w:t>
      </w:r>
      <w:r w:rsidR="001F4445" w:rsidRPr="001F4445">
        <w:rPr>
          <w:color w:val="000000"/>
          <w:sz w:val="28"/>
          <w:szCs w:val="28"/>
        </w:rPr>
        <w:t xml:space="preserve"> «</w:t>
      </w:r>
      <w:r w:rsidR="001F4445" w:rsidRPr="001F4445">
        <w:rPr>
          <w:sz w:val="28"/>
        </w:rPr>
        <w:t>Об утверждении Плана мероприятий по росту доходного  потенциала муниципального образования «</w:t>
      </w:r>
      <w:r w:rsidR="0044255F">
        <w:rPr>
          <w:sz w:val="28"/>
        </w:rPr>
        <w:t>Божковское сельское поселение</w:t>
      </w:r>
      <w:r w:rsidR="001F4445" w:rsidRPr="001F4445">
        <w:rPr>
          <w:sz w:val="28"/>
        </w:rPr>
        <w:t>»  до 2020 года»</w:t>
      </w:r>
      <w:r w:rsidR="0044255F">
        <w:rPr>
          <w:sz w:val="28"/>
        </w:rPr>
        <w:t xml:space="preserve"> и от 16.10.2018 № 77</w:t>
      </w:r>
      <w:r w:rsidR="001F4445" w:rsidRPr="001F4445">
        <w:rPr>
          <w:sz w:val="28"/>
        </w:rPr>
        <w:t xml:space="preserve"> «Об утверждении Плана мероприятий по </w:t>
      </w:r>
      <w:r w:rsidR="001F4445" w:rsidRPr="001F4445">
        <w:rPr>
          <w:rFonts w:eastAsia="Calibri"/>
          <w:kern w:val="2"/>
          <w:sz w:val="28"/>
          <w:szCs w:val="28"/>
          <w:lang w:eastAsia="en-US"/>
        </w:rPr>
        <w:t xml:space="preserve">оптимизации расходов бюджета </w:t>
      </w:r>
      <w:r w:rsidR="0044255F">
        <w:rPr>
          <w:color w:val="000000"/>
          <w:sz w:val="28"/>
          <w:szCs w:val="28"/>
        </w:rPr>
        <w:t>Божковского сельского поселения</w:t>
      </w:r>
      <w:r w:rsidR="0044255F" w:rsidRPr="001F444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F4445" w:rsidRPr="001F4445">
        <w:rPr>
          <w:rFonts w:eastAsia="Calibri"/>
          <w:kern w:val="2"/>
          <w:sz w:val="28"/>
          <w:szCs w:val="28"/>
          <w:lang w:eastAsia="en-US"/>
        </w:rPr>
        <w:t>Красносулинского района до 2020 года».</w:t>
      </w:r>
    </w:p>
    <w:p w:rsidR="001F4445" w:rsidRPr="001F4445" w:rsidRDefault="001F4445" w:rsidP="001F4445">
      <w:pPr>
        <w:tabs>
          <w:tab w:val="left" w:pos="8504"/>
        </w:tabs>
        <w:suppressAutoHyphens/>
        <w:ind w:right="-1" w:firstLine="709"/>
        <w:jc w:val="both"/>
        <w:rPr>
          <w:sz w:val="28"/>
        </w:rPr>
      </w:pPr>
    </w:p>
    <w:p w:rsidR="001F4445" w:rsidRPr="001F4445" w:rsidRDefault="001F4445" w:rsidP="001F444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1F4445" w:rsidRPr="001F4445" w:rsidRDefault="001F4445" w:rsidP="001F4445">
      <w:pPr>
        <w:widowControl w:val="0"/>
        <w:autoSpaceDE w:val="0"/>
        <w:autoSpaceDN w:val="0"/>
        <w:spacing w:line="235" w:lineRule="auto"/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1F4445" w:rsidRPr="001F4445" w:rsidRDefault="001F4445" w:rsidP="001F4445">
      <w:pPr>
        <w:widowControl w:val="0"/>
        <w:autoSpaceDE w:val="0"/>
        <w:autoSpaceDN w:val="0"/>
        <w:spacing w:line="235" w:lineRule="auto"/>
        <w:ind w:firstLine="567"/>
        <w:jc w:val="center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>2.2. Приоритеты бюджетных расходов</w:t>
      </w:r>
    </w:p>
    <w:p w:rsidR="001F4445" w:rsidRPr="001F4445" w:rsidRDefault="001F4445" w:rsidP="001F4445">
      <w:pPr>
        <w:widowControl w:val="0"/>
        <w:autoSpaceDE w:val="0"/>
        <w:autoSpaceDN w:val="0"/>
        <w:spacing w:line="235" w:lineRule="auto"/>
        <w:ind w:firstLine="567"/>
        <w:jc w:val="center"/>
        <w:rPr>
          <w:color w:val="000000"/>
          <w:sz w:val="28"/>
          <w:szCs w:val="28"/>
          <w:highlight w:val="yellow"/>
        </w:rPr>
      </w:pPr>
    </w:p>
    <w:p w:rsidR="001F4445" w:rsidRPr="001F4445" w:rsidRDefault="001F4445" w:rsidP="001F444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 xml:space="preserve">Приоритетом бюджетных расходов, как и в прошлые годы, будут инвестиции в человеческий капитал, предоставление качественных и конкурентных муниципальных услуг на основе целей и задач, определенных указами Президента Российской Федерации и Стратегией социально-экономического развития </w:t>
      </w:r>
      <w:r w:rsidRPr="001F4445">
        <w:rPr>
          <w:color w:val="000000"/>
          <w:sz w:val="28"/>
          <w:szCs w:val="28"/>
          <w:highlight w:val="yellow"/>
        </w:rPr>
        <w:t>Красносулинского района</w:t>
      </w:r>
      <w:r w:rsidRPr="001F4445">
        <w:rPr>
          <w:color w:val="000000"/>
          <w:sz w:val="28"/>
          <w:szCs w:val="28"/>
        </w:rPr>
        <w:t xml:space="preserve"> на период до 2030 года.</w:t>
      </w:r>
    </w:p>
    <w:p w:rsidR="001F4445" w:rsidRPr="001F4445" w:rsidRDefault="001F4445" w:rsidP="001F444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 xml:space="preserve">Одна из основных приоритетных задач муниципальной политики – реализация Указа Президента Российской Федерации от 07.05.2018 № 204 будет осуществляться путем развития института муниципальных программ на проектных принципах управления. С учетом интеграции предусмотренных данным указом национальных проектов муниципальные программы должны стать простым и эффективным инструментом организации как проектной, так и текущей деятельности муниципальных органов, отражающим взаимосвязь затраченных ресурсов и полученных результатов. </w:t>
      </w:r>
    </w:p>
    <w:p w:rsidR="001F4445" w:rsidRPr="001F4445" w:rsidRDefault="001F4445" w:rsidP="001F444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 xml:space="preserve">В приоритетном порядке будут предусмотрены бюджетные ассигнования на реализацию национальных проектов. Это позволит сформировать ресурс на финансирование стратегических целей развития </w:t>
      </w:r>
      <w:r w:rsidR="0044255F">
        <w:rPr>
          <w:color w:val="000000"/>
          <w:sz w:val="28"/>
          <w:szCs w:val="28"/>
        </w:rPr>
        <w:t>Божковского сельского поселения</w:t>
      </w:r>
      <w:r w:rsidRPr="001F4445">
        <w:rPr>
          <w:color w:val="000000"/>
          <w:sz w:val="28"/>
          <w:szCs w:val="28"/>
        </w:rPr>
        <w:t>.</w:t>
      </w:r>
    </w:p>
    <w:p w:rsidR="001F4445" w:rsidRPr="001F4445" w:rsidRDefault="001F4445" w:rsidP="001F444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 xml:space="preserve">В целях сохранения достигнутого уровня показателей продолжится реализация указов Президента Российской Федерации от 07.05.2012 № 597 «О мероприятиях по реализации государственной социальной политики», </w:t>
      </w:r>
      <w:r w:rsidRPr="001F4445">
        <w:rPr>
          <w:color w:val="000000"/>
          <w:sz w:val="28"/>
          <w:szCs w:val="28"/>
          <w:highlight w:val="yellow"/>
        </w:rPr>
        <w:t>от 01.06.2012 № 761 «О Национальной стратегии действий в интересах детей на 2012 – 2017 годы»</w:t>
      </w:r>
      <w:r w:rsidRPr="001F4445">
        <w:rPr>
          <w:color w:val="000000"/>
          <w:sz w:val="28"/>
          <w:szCs w:val="28"/>
        </w:rPr>
        <w:t xml:space="preserve"> (далее – указы Президента Российской Федерации 2012 года).</w:t>
      </w:r>
    </w:p>
    <w:p w:rsidR="001F4445" w:rsidRPr="001F4445" w:rsidRDefault="001F4445" w:rsidP="001F444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>Будут приняты исчерпыва</w:t>
      </w:r>
      <w:bookmarkStart w:id="1" w:name="_GoBack"/>
      <w:bookmarkEnd w:id="1"/>
      <w:r w:rsidRPr="001F4445">
        <w:rPr>
          <w:color w:val="000000"/>
          <w:sz w:val="28"/>
          <w:szCs w:val="28"/>
        </w:rPr>
        <w:t xml:space="preserve">ющие меры по недопущению снижения достигнутых ранее показателей уровня оплаты труда категорий работников, определенных в указах Президента Российской Федерации 2012 года, а также по сохранению уровня, установленного в этих указах. В полном объеме будут предусмотрены бюджетные ассигнования исходя из прогнозного роста показателя среднемесячного дохода от трудовой деятельности согласно проекту прогноза социально-экономического развития Ростовской области на 2019 – 2021 годы. </w:t>
      </w:r>
    </w:p>
    <w:p w:rsidR="001F4445" w:rsidRPr="001F4445" w:rsidRDefault="001F4445" w:rsidP="001F44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>В соответствии с планируемым внесением изменений в статью 1 Федерального закона от 19.06.2000 № 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1F4445" w:rsidRPr="001F4445" w:rsidRDefault="001F4445" w:rsidP="001F44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 xml:space="preserve">В целях ежегодного повышения оплаты труда категорий работников </w:t>
      </w:r>
      <w:r w:rsidR="0044255F">
        <w:rPr>
          <w:color w:val="000000"/>
          <w:sz w:val="28"/>
          <w:szCs w:val="28"/>
        </w:rPr>
        <w:t>муниципального бюджетного учреждения</w:t>
      </w:r>
      <w:r w:rsidRPr="001F4445">
        <w:rPr>
          <w:color w:val="000000"/>
          <w:sz w:val="28"/>
          <w:szCs w:val="28"/>
        </w:rPr>
        <w:t xml:space="preserve"> </w:t>
      </w:r>
      <w:r w:rsidR="0044255F">
        <w:rPr>
          <w:color w:val="000000"/>
          <w:sz w:val="28"/>
          <w:szCs w:val="28"/>
        </w:rPr>
        <w:t>Божковского сельского поселения</w:t>
      </w:r>
      <w:r w:rsidRPr="001F4445">
        <w:rPr>
          <w:color w:val="000000"/>
          <w:sz w:val="28"/>
          <w:szCs w:val="28"/>
        </w:rPr>
        <w:t>, технического и </w:t>
      </w:r>
      <w:r w:rsidR="0044255F">
        <w:rPr>
          <w:color w:val="000000"/>
          <w:sz w:val="28"/>
          <w:szCs w:val="28"/>
        </w:rPr>
        <w:t>обслуживающего персонала органа</w:t>
      </w:r>
      <w:r w:rsidRPr="001F4445">
        <w:rPr>
          <w:color w:val="000000"/>
          <w:sz w:val="28"/>
          <w:szCs w:val="28"/>
        </w:rPr>
        <w:t xml:space="preserve"> местного самоуправления </w:t>
      </w:r>
      <w:r w:rsidR="0044255F">
        <w:rPr>
          <w:color w:val="000000"/>
          <w:sz w:val="28"/>
          <w:szCs w:val="28"/>
        </w:rPr>
        <w:t>Божковского сельского поселения</w:t>
      </w:r>
      <w:r w:rsidRPr="001F4445">
        <w:rPr>
          <w:color w:val="000000"/>
          <w:sz w:val="28"/>
          <w:szCs w:val="28"/>
        </w:rPr>
        <w:t xml:space="preserve">, на которых не распространяется действие указов Президента Российской Федерации 2012 года, будет предусмотрена индексация расходов на прогнозный уровень </w:t>
      </w:r>
      <w:r w:rsidRPr="001F4445">
        <w:rPr>
          <w:color w:val="000000"/>
          <w:sz w:val="28"/>
          <w:szCs w:val="28"/>
        </w:rPr>
        <w:lastRenderedPageBreak/>
        <w:t>инфляции.</w:t>
      </w:r>
    </w:p>
    <w:p w:rsidR="001F4445" w:rsidRPr="001F4445" w:rsidRDefault="001F4445" w:rsidP="001F4445">
      <w:pPr>
        <w:widowControl w:val="0"/>
        <w:autoSpaceDE w:val="0"/>
        <w:autoSpaceDN w:val="0"/>
        <w:ind w:firstLine="567"/>
        <w:jc w:val="center"/>
        <w:rPr>
          <w:color w:val="000000"/>
          <w:sz w:val="28"/>
          <w:szCs w:val="28"/>
          <w:highlight w:val="yellow"/>
        </w:rPr>
      </w:pPr>
    </w:p>
    <w:p w:rsidR="001F4445" w:rsidRPr="001F4445" w:rsidRDefault="001F4445" w:rsidP="001F4445">
      <w:pPr>
        <w:widowControl w:val="0"/>
        <w:autoSpaceDE w:val="0"/>
        <w:autoSpaceDN w:val="0"/>
        <w:ind w:firstLine="567"/>
        <w:jc w:val="center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>2.3.</w:t>
      </w:r>
      <w:r w:rsidRPr="001F4445">
        <w:rPr>
          <w:sz w:val="28"/>
          <w:szCs w:val="28"/>
        </w:rPr>
        <w:t xml:space="preserve"> </w:t>
      </w:r>
      <w:r w:rsidRPr="001F4445">
        <w:rPr>
          <w:color w:val="000000"/>
          <w:sz w:val="28"/>
          <w:szCs w:val="28"/>
        </w:rPr>
        <w:t xml:space="preserve">Повышение эффективности </w:t>
      </w:r>
    </w:p>
    <w:p w:rsidR="001F4445" w:rsidRPr="001F4445" w:rsidRDefault="001F4445" w:rsidP="001F4445">
      <w:pPr>
        <w:widowControl w:val="0"/>
        <w:autoSpaceDE w:val="0"/>
        <w:autoSpaceDN w:val="0"/>
        <w:ind w:firstLine="567"/>
        <w:jc w:val="center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>и оптимизация структуры бюджетных расходов</w:t>
      </w:r>
    </w:p>
    <w:p w:rsidR="001F4445" w:rsidRPr="001F4445" w:rsidRDefault="001F4445" w:rsidP="001F4445">
      <w:pPr>
        <w:widowControl w:val="0"/>
        <w:autoSpaceDE w:val="0"/>
        <w:autoSpaceDN w:val="0"/>
        <w:ind w:firstLine="567"/>
        <w:jc w:val="center"/>
        <w:rPr>
          <w:color w:val="000000"/>
          <w:sz w:val="28"/>
          <w:szCs w:val="28"/>
          <w:highlight w:val="yellow"/>
        </w:rPr>
      </w:pPr>
    </w:p>
    <w:p w:rsidR="001F4445" w:rsidRPr="001F4445" w:rsidRDefault="001F4445" w:rsidP="001F44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F4445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1F4445" w:rsidRPr="001F4445" w:rsidRDefault="001F4445" w:rsidP="001F44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44255F">
        <w:rPr>
          <w:color w:val="000000"/>
          <w:sz w:val="28"/>
          <w:szCs w:val="28"/>
        </w:rPr>
        <w:t>поселения</w:t>
      </w:r>
      <w:r w:rsidRPr="001F4445">
        <w:rPr>
          <w:color w:val="000000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1F4445" w:rsidRPr="001F4445" w:rsidRDefault="001F4445" w:rsidP="001F44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 xml:space="preserve">формирование расходных обязательств с учетом их оптимизации и пересмотра структуры расходов бюджета </w:t>
      </w:r>
      <w:r w:rsidR="0044255F">
        <w:rPr>
          <w:color w:val="000000"/>
          <w:sz w:val="28"/>
          <w:szCs w:val="28"/>
        </w:rPr>
        <w:t>поселения</w:t>
      </w:r>
      <w:r w:rsidRPr="001F4445">
        <w:rPr>
          <w:color w:val="000000"/>
          <w:sz w:val="28"/>
          <w:szCs w:val="28"/>
        </w:rPr>
        <w:t>;</w:t>
      </w:r>
    </w:p>
    <w:p w:rsidR="001F4445" w:rsidRPr="001F4445" w:rsidRDefault="001F4445" w:rsidP="001F44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 xml:space="preserve">разработка бюджета на основе муниципальных программ </w:t>
      </w:r>
      <w:r w:rsidR="0044255F" w:rsidRPr="0044255F">
        <w:rPr>
          <w:color w:val="000000"/>
          <w:sz w:val="28"/>
          <w:szCs w:val="28"/>
        </w:rPr>
        <w:t>Божковского сельского поселения</w:t>
      </w:r>
      <w:r w:rsidRPr="001F4445">
        <w:rPr>
          <w:color w:val="000000"/>
          <w:sz w:val="28"/>
          <w:szCs w:val="28"/>
        </w:rPr>
        <w:t>;</w:t>
      </w:r>
    </w:p>
    <w:p w:rsidR="001F4445" w:rsidRPr="001F4445" w:rsidRDefault="001F4445" w:rsidP="001F44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F4445">
        <w:rPr>
          <w:sz w:val="28"/>
          <w:szCs w:val="28"/>
        </w:rPr>
        <w:t>обеспечение осуществления полномочий по внутреннему муниципальному финансовому контролю на всех этапах бюджетного процесса</w:t>
      </w:r>
      <w:r w:rsidRPr="001F4445">
        <w:rPr>
          <w:color w:val="000000"/>
          <w:sz w:val="28"/>
          <w:szCs w:val="28"/>
        </w:rPr>
        <w:t>;</w:t>
      </w:r>
    </w:p>
    <w:p w:rsidR="001F4445" w:rsidRPr="001F4445" w:rsidRDefault="001F4445" w:rsidP="001F44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>оптимизация мер социальной поддержки;</w:t>
      </w:r>
    </w:p>
    <w:p w:rsidR="001F4445" w:rsidRPr="001F4445" w:rsidRDefault="001F4445" w:rsidP="001F4445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 xml:space="preserve">оптимизация расходов бюджета </w:t>
      </w:r>
      <w:r w:rsidR="0044255F">
        <w:rPr>
          <w:color w:val="000000"/>
          <w:sz w:val="28"/>
          <w:szCs w:val="28"/>
        </w:rPr>
        <w:t>поселения</w:t>
      </w:r>
      <w:r w:rsidRPr="001F4445">
        <w:rPr>
          <w:color w:val="000000"/>
          <w:sz w:val="28"/>
          <w:szCs w:val="28"/>
        </w:rPr>
        <w:t>, направляемых муници</w:t>
      </w:r>
      <w:r w:rsidR="0044255F">
        <w:rPr>
          <w:color w:val="000000"/>
          <w:sz w:val="28"/>
          <w:szCs w:val="28"/>
        </w:rPr>
        <w:t>пальному бюджетному</w:t>
      </w:r>
      <w:r w:rsidRPr="001F4445">
        <w:rPr>
          <w:color w:val="000000"/>
          <w:sz w:val="28"/>
          <w:szCs w:val="28"/>
        </w:rPr>
        <w:t xml:space="preserve"> у</w:t>
      </w:r>
      <w:r w:rsidR="0044255F">
        <w:rPr>
          <w:color w:val="000000"/>
          <w:sz w:val="28"/>
          <w:szCs w:val="28"/>
        </w:rPr>
        <w:t>чреждению</w:t>
      </w:r>
      <w:r w:rsidRPr="001F4445">
        <w:rPr>
          <w:color w:val="000000"/>
          <w:sz w:val="28"/>
          <w:szCs w:val="28"/>
        </w:rPr>
        <w:t xml:space="preserve"> </w:t>
      </w:r>
      <w:r w:rsidR="0044255F">
        <w:rPr>
          <w:color w:val="000000"/>
          <w:sz w:val="28"/>
          <w:szCs w:val="28"/>
        </w:rPr>
        <w:t>Божковского сельского поселения</w:t>
      </w:r>
      <w:r w:rsidR="0044255F" w:rsidRPr="001F4445">
        <w:rPr>
          <w:color w:val="000000"/>
          <w:sz w:val="28"/>
          <w:szCs w:val="28"/>
        </w:rPr>
        <w:t xml:space="preserve"> </w:t>
      </w:r>
      <w:r w:rsidRPr="001F4445">
        <w:rPr>
          <w:color w:val="000000"/>
          <w:sz w:val="28"/>
          <w:szCs w:val="28"/>
        </w:rPr>
        <w:t>в форме субсидий на оказание муниципальных услуг (выполнение работ), за 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</w:t>
      </w:r>
    </w:p>
    <w:p w:rsidR="001F4445" w:rsidRPr="001F4445" w:rsidRDefault="001F4445" w:rsidP="001F4445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 xml:space="preserve">неустановление расходных обязательств, не связанных с решением вопросов, отнесенных </w:t>
      </w:r>
      <w:hyperlink r:id="rId7" w:history="1">
        <w:r w:rsidRPr="001F4445">
          <w:rPr>
            <w:color w:val="000000"/>
            <w:sz w:val="28"/>
            <w:szCs w:val="28"/>
          </w:rPr>
          <w:t>Конституцией</w:t>
        </w:r>
      </w:hyperlink>
      <w:r w:rsidRPr="001F4445">
        <w:rPr>
          <w:color w:val="000000"/>
          <w:sz w:val="28"/>
          <w:szCs w:val="28"/>
        </w:rPr>
        <w:t xml:space="preserve"> Российской Федерации, федеральными и областными законами к полномочиям органов местного самоуправления;</w:t>
      </w:r>
    </w:p>
    <w:p w:rsidR="001F4445" w:rsidRDefault="001F4445" w:rsidP="0044255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</w:t>
      </w:r>
      <w:r w:rsidR="0044255F">
        <w:rPr>
          <w:color w:val="000000"/>
          <w:sz w:val="28"/>
          <w:szCs w:val="28"/>
        </w:rPr>
        <w:t xml:space="preserve">. </w:t>
      </w:r>
    </w:p>
    <w:p w:rsidR="001F4445" w:rsidRPr="001F4445" w:rsidRDefault="001F4445" w:rsidP="0044255F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1F4445" w:rsidRPr="001F4445" w:rsidRDefault="0044255F" w:rsidP="001F4445">
      <w:pPr>
        <w:widowControl w:val="0"/>
        <w:autoSpaceDE w:val="0"/>
        <w:autoSpaceDN w:val="0"/>
        <w:spacing w:line="228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1F4445" w:rsidRPr="001F4445">
        <w:rPr>
          <w:color w:val="000000"/>
          <w:sz w:val="28"/>
          <w:szCs w:val="28"/>
        </w:rPr>
        <w:t xml:space="preserve">. Повышение прозрачности </w:t>
      </w:r>
    </w:p>
    <w:p w:rsidR="001F4445" w:rsidRPr="001F4445" w:rsidRDefault="001F4445" w:rsidP="001F4445">
      <w:pPr>
        <w:widowControl w:val="0"/>
        <w:autoSpaceDE w:val="0"/>
        <w:autoSpaceDN w:val="0"/>
        <w:spacing w:line="228" w:lineRule="auto"/>
        <w:ind w:firstLine="567"/>
        <w:jc w:val="center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>и открытости бюджетного процесса</w:t>
      </w:r>
    </w:p>
    <w:p w:rsidR="001F4445" w:rsidRPr="001F4445" w:rsidRDefault="001F4445" w:rsidP="001F4445">
      <w:pPr>
        <w:widowControl w:val="0"/>
        <w:autoSpaceDE w:val="0"/>
        <w:autoSpaceDN w:val="0"/>
        <w:spacing w:line="228" w:lineRule="auto"/>
        <w:ind w:firstLine="567"/>
        <w:jc w:val="both"/>
        <w:rPr>
          <w:color w:val="000000"/>
          <w:sz w:val="28"/>
          <w:szCs w:val="28"/>
        </w:rPr>
      </w:pPr>
    </w:p>
    <w:p w:rsidR="001F4445" w:rsidRPr="001F4445" w:rsidRDefault="001F4445" w:rsidP="001F4445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>Росту прозрачности бюджетного процесса будут способствовать вовлечение всех участников бюджетного процесса в единое информационное пространство, стандартизация используемых программных решений, углубление интеграции муниципальных информационных систем с федеральными и региональными.</w:t>
      </w:r>
    </w:p>
    <w:p w:rsidR="001F4445" w:rsidRPr="001F4445" w:rsidRDefault="001F4445" w:rsidP="001F4445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1F4445">
        <w:rPr>
          <w:color w:val="000000"/>
          <w:sz w:val="28"/>
          <w:szCs w:val="28"/>
        </w:rPr>
        <w:t xml:space="preserve">В целях дальнейшего повышения открытости и прозрачности общественных финансов будет расширено и упорядочено информационное взаимодействие с Единым порталом бюджетной системы Российской Федерации в рамках исполнения положений приказа </w:t>
      </w:r>
      <w:r w:rsidRPr="001F4445">
        <w:rPr>
          <w:sz w:val="28"/>
          <w:szCs w:val="28"/>
        </w:rPr>
        <w:t xml:space="preserve">Министерства финансов Российской Федерации от 28.12.2016 № 243н «О составе и </w:t>
      </w:r>
      <w:r w:rsidRPr="001F4445">
        <w:rPr>
          <w:sz w:val="28"/>
          <w:szCs w:val="28"/>
        </w:rPr>
        <w:lastRenderedPageBreak/>
        <w:t>порядке размещения и предоставления информации на едином портале бюджетной системы Российской Федерации»</w:t>
      </w:r>
      <w:r w:rsidRPr="001F4445">
        <w:rPr>
          <w:color w:val="000000"/>
          <w:sz w:val="28"/>
          <w:szCs w:val="28"/>
        </w:rPr>
        <w:t xml:space="preserve">. Продолжится ведение рубрики «Бюджет для граждан» на официальном сайте Администрации </w:t>
      </w:r>
      <w:r w:rsidR="0044255F">
        <w:rPr>
          <w:color w:val="000000"/>
          <w:sz w:val="28"/>
          <w:szCs w:val="28"/>
        </w:rPr>
        <w:t>Божковского сельского поселения</w:t>
      </w:r>
      <w:r w:rsidRPr="001F4445">
        <w:rPr>
          <w:color w:val="000000"/>
          <w:sz w:val="28"/>
          <w:szCs w:val="28"/>
        </w:rPr>
        <w:t xml:space="preserve"> в информационно-телекоммуникационной сети «Интернет», представляющий детальные и оперативно обновляемые сведения о ходе бюджетного процесса в </w:t>
      </w:r>
      <w:r w:rsidR="0044255F">
        <w:rPr>
          <w:color w:val="000000"/>
          <w:sz w:val="28"/>
          <w:szCs w:val="28"/>
        </w:rPr>
        <w:t>Божковском сельском поселении</w:t>
      </w:r>
      <w:r w:rsidRPr="001F4445">
        <w:rPr>
          <w:color w:val="000000"/>
          <w:sz w:val="28"/>
          <w:szCs w:val="28"/>
        </w:rPr>
        <w:t>.</w:t>
      </w:r>
    </w:p>
    <w:p w:rsidR="007F6194" w:rsidRDefault="007F6194" w:rsidP="001F4445">
      <w:pPr>
        <w:widowControl w:val="0"/>
        <w:autoSpaceDE w:val="0"/>
        <w:autoSpaceDN w:val="0"/>
        <w:spacing w:line="247" w:lineRule="auto"/>
        <w:jc w:val="center"/>
        <w:rPr>
          <w:sz w:val="28"/>
        </w:rPr>
      </w:pPr>
    </w:p>
    <w:sectPr w:rsidR="007F6194" w:rsidSect="00DF6A0B">
      <w:footerReference w:type="even" r:id="rId8"/>
      <w:footerReference w:type="default" r:id="rId9"/>
      <w:pgSz w:w="11907" w:h="16840"/>
      <w:pgMar w:top="567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073" w:rsidRDefault="00EF0073">
      <w:r>
        <w:separator/>
      </w:r>
    </w:p>
  </w:endnote>
  <w:endnote w:type="continuationSeparator" w:id="0">
    <w:p w:rsidR="00EF0073" w:rsidRDefault="00EF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22" w:rsidRDefault="00075B22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5B22" w:rsidRDefault="00075B2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22" w:rsidRDefault="00075B22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4255F">
      <w:rPr>
        <w:rStyle w:val="a9"/>
        <w:noProof/>
      </w:rPr>
      <w:t>1</w:t>
    </w:r>
    <w:r>
      <w:rPr>
        <w:rStyle w:val="a9"/>
      </w:rPr>
      <w:fldChar w:fldCharType="end"/>
    </w:r>
  </w:p>
  <w:p w:rsidR="00075B22" w:rsidRPr="000F4140" w:rsidRDefault="00075B22" w:rsidP="00DF6A0B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073" w:rsidRDefault="00EF0073">
      <w:r>
        <w:separator/>
      </w:r>
    </w:p>
  </w:footnote>
  <w:footnote w:type="continuationSeparator" w:id="0">
    <w:p w:rsidR="00EF0073" w:rsidRDefault="00EF0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CF"/>
    <w:rsid w:val="00000DB0"/>
    <w:rsid w:val="00002E66"/>
    <w:rsid w:val="0000303D"/>
    <w:rsid w:val="00023404"/>
    <w:rsid w:val="00050C68"/>
    <w:rsid w:val="00050DA8"/>
    <w:rsid w:val="0005372C"/>
    <w:rsid w:val="00054D8B"/>
    <w:rsid w:val="000559D5"/>
    <w:rsid w:val="00060F3C"/>
    <w:rsid w:val="00075B22"/>
    <w:rsid w:val="000808D6"/>
    <w:rsid w:val="000A61DF"/>
    <w:rsid w:val="000A726F"/>
    <w:rsid w:val="000B4002"/>
    <w:rsid w:val="000B66C7"/>
    <w:rsid w:val="000C430D"/>
    <w:rsid w:val="000F2B40"/>
    <w:rsid w:val="000F4140"/>
    <w:rsid w:val="000F5B6A"/>
    <w:rsid w:val="00104E0D"/>
    <w:rsid w:val="0010504A"/>
    <w:rsid w:val="001075F2"/>
    <w:rsid w:val="00116BFA"/>
    <w:rsid w:val="00123D31"/>
    <w:rsid w:val="00125DE3"/>
    <w:rsid w:val="00146BC9"/>
    <w:rsid w:val="00152DBB"/>
    <w:rsid w:val="00153B21"/>
    <w:rsid w:val="00170713"/>
    <w:rsid w:val="0019052D"/>
    <w:rsid w:val="00194B0F"/>
    <w:rsid w:val="001B2D1C"/>
    <w:rsid w:val="001C1D98"/>
    <w:rsid w:val="001C4692"/>
    <w:rsid w:val="001C527B"/>
    <w:rsid w:val="001C7BD9"/>
    <w:rsid w:val="001D2690"/>
    <w:rsid w:val="001F0014"/>
    <w:rsid w:val="001F4445"/>
    <w:rsid w:val="001F4BE3"/>
    <w:rsid w:val="001F6D02"/>
    <w:rsid w:val="00207846"/>
    <w:rsid w:val="002128DC"/>
    <w:rsid w:val="002248C7"/>
    <w:rsid w:val="002504E8"/>
    <w:rsid w:val="00254382"/>
    <w:rsid w:val="00267E15"/>
    <w:rsid w:val="0027031E"/>
    <w:rsid w:val="00275BC2"/>
    <w:rsid w:val="0027785E"/>
    <w:rsid w:val="0028703B"/>
    <w:rsid w:val="00290BC8"/>
    <w:rsid w:val="002A1992"/>
    <w:rsid w:val="002A2062"/>
    <w:rsid w:val="002A31A1"/>
    <w:rsid w:val="002A3F82"/>
    <w:rsid w:val="002B019A"/>
    <w:rsid w:val="002B6527"/>
    <w:rsid w:val="002C0008"/>
    <w:rsid w:val="002C135C"/>
    <w:rsid w:val="002C2E9C"/>
    <w:rsid w:val="002C5E60"/>
    <w:rsid w:val="002D7EA2"/>
    <w:rsid w:val="002E65D5"/>
    <w:rsid w:val="002F47C4"/>
    <w:rsid w:val="002F63E3"/>
    <w:rsid w:val="002F74D7"/>
    <w:rsid w:val="0030124B"/>
    <w:rsid w:val="003030D0"/>
    <w:rsid w:val="0030377E"/>
    <w:rsid w:val="00307638"/>
    <w:rsid w:val="003135AE"/>
    <w:rsid w:val="00313D3A"/>
    <w:rsid w:val="0032048B"/>
    <w:rsid w:val="00323CDC"/>
    <w:rsid w:val="00323DED"/>
    <w:rsid w:val="00341FC1"/>
    <w:rsid w:val="0037040B"/>
    <w:rsid w:val="003751C2"/>
    <w:rsid w:val="00376CA8"/>
    <w:rsid w:val="003921D8"/>
    <w:rsid w:val="003936EC"/>
    <w:rsid w:val="003964D8"/>
    <w:rsid w:val="00396F51"/>
    <w:rsid w:val="003A48FB"/>
    <w:rsid w:val="003B2193"/>
    <w:rsid w:val="003B5A63"/>
    <w:rsid w:val="0040736F"/>
    <w:rsid w:val="00407B71"/>
    <w:rsid w:val="00425061"/>
    <w:rsid w:val="0043686A"/>
    <w:rsid w:val="00441069"/>
    <w:rsid w:val="0044255F"/>
    <w:rsid w:val="00444636"/>
    <w:rsid w:val="00445F18"/>
    <w:rsid w:val="00453869"/>
    <w:rsid w:val="004711EC"/>
    <w:rsid w:val="00480BC7"/>
    <w:rsid w:val="004871AA"/>
    <w:rsid w:val="004A25A2"/>
    <w:rsid w:val="004B6A5C"/>
    <w:rsid w:val="004C5CE0"/>
    <w:rsid w:val="004E78FD"/>
    <w:rsid w:val="004F7011"/>
    <w:rsid w:val="00515D9C"/>
    <w:rsid w:val="00531FBD"/>
    <w:rsid w:val="00532EEB"/>
    <w:rsid w:val="0053366A"/>
    <w:rsid w:val="00587BF6"/>
    <w:rsid w:val="005940BD"/>
    <w:rsid w:val="005A3CCA"/>
    <w:rsid w:val="005A5ED5"/>
    <w:rsid w:val="005B331B"/>
    <w:rsid w:val="005C5FF3"/>
    <w:rsid w:val="005D46AB"/>
    <w:rsid w:val="005F0635"/>
    <w:rsid w:val="00611679"/>
    <w:rsid w:val="00613D7D"/>
    <w:rsid w:val="00626739"/>
    <w:rsid w:val="00631EFC"/>
    <w:rsid w:val="006564DB"/>
    <w:rsid w:val="00660EE3"/>
    <w:rsid w:val="00671320"/>
    <w:rsid w:val="006745B0"/>
    <w:rsid w:val="00676B57"/>
    <w:rsid w:val="00691EB8"/>
    <w:rsid w:val="00693B52"/>
    <w:rsid w:val="006B24E3"/>
    <w:rsid w:val="006E557D"/>
    <w:rsid w:val="006F3A05"/>
    <w:rsid w:val="007120F8"/>
    <w:rsid w:val="007219F0"/>
    <w:rsid w:val="0072204F"/>
    <w:rsid w:val="00734CA5"/>
    <w:rsid w:val="00737A1D"/>
    <w:rsid w:val="00752303"/>
    <w:rsid w:val="00765AF3"/>
    <w:rsid w:val="007730B1"/>
    <w:rsid w:val="00776F05"/>
    <w:rsid w:val="00782222"/>
    <w:rsid w:val="00782B3A"/>
    <w:rsid w:val="007936ED"/>
    <w:rsid w:val="00795807"/>
    <w:rsid w:val="007A3778"/>
    <w:rsid w:val="007B07E4"/>
    <w:rsid w:val="007B0BD2"/>
    <w:rsid w:val="007B5791"/>
    <w:rsid w:val="007B6388"/>
    <w:rsid w:val="007C0A5F"/>
    <w:rsid w:val="007E6CC3"/>
    <w:rsid w:val="007F2164"/>
    <w:rsid w:val="007F6194"/>
    <w:rsid w:val="00803F3C"/>
    <w:rsid w:val="00804CFE"/>
    <w:rsid w:val="00811C94"/>
    <w:rsid w:val="00811CF1"/>
    <w:rsid w:val="008136A4"/>
    <w:rsid w:val="0082119C"/>
    <w:rsid w:val="0082526B"/>
    <w:rsid w:val="00825EC0"/>
    <w:rsid w:val="00826072"/>
    <w:rsid w:val="008438D7"/>
    <w:rsid w:val="00860E5A"/>
    <w:rsid w:val="00867AB6"/>
    <w:rsid w:val="00880E4D"/>
    <w:rsid w:val="008A26EE"/>
    <w:rsid w:val="008A54D0"/>
    <w:rsid w:val="008B00FD"/>
    <w:rsid w:val="008B6AD3"/>
    <w:rsid w:val="008E4655"/>
    <w:rsid w:val="00910044"/>
    <w:rsid w:val="009122B1"/>
    <w:rsid w:val="00913129"/>
    <w:rsid w:val="00914BD8"/>
    <w:rsid w:val="0091546D"/>
    <w:rsid w:val="009165D3"/>
    <w:rsid w:val="00917C70"/>
    <w:rsid w:val="009208B3"/>
    <w:rsid w:val="009228DF"/>
    <w:rsid w:val="00924E84"/>
    <w:rsid w:val="00934DD4"/>
    <w:rsid w:val="00936926"/>
    <w:rsid w:val="00947FCC"/>
    <w:rsid w:val="00963A57"/>
    <w:rsid w:val="00964127"/>
    <w:rsid w:val="00967ADB"/>
    <w:rsid w:val="00976080"/>
    <w:rsid w:val="00976D5A"/>
    <w:rsid w:val="00985A10"/>
    <w:rsid w:val="009D4821"/>
    <w:rsid w:val="009E6774"/>
    <w:rsid w:val="009F6B06"/>
    <w:rsid w:val="00A03334"/>
    <w:rsid w:val="00A061D7"/>
    <w:rsid w:val="00A30E81"/>
    <w:rsid w:val="00A34804"/>
    <w:rsid w:val="00A43728"/>
    <w:rsid w:val="00A47CD4"/>
    <w:rsid w:val="00A67B50"/>
    <w:rsid w:val="00A941CF"/>
    <w:rsid w:val="00AE2601"/>
    <w:rsid w:val="00AE6889"/>
    <w:rsid w:val="00AF28A9"/>
    <w:rsid w:val="00B22F6A"/>
    <w:rsid w:val="00B31114"/>
    <w:rsid w:val="00B34AA0"/>
    <w:rsid w:val="00B35935"/>
    <w:rsid w:val="00B37E63"/>
    <w:rsid w:val="00B444A2"/>
    <w:rsid w:val="00B56448"/>
    <w:rsid w:val="00B61DD9"/>
    <w:rsid w:val="00B62CFB"/>
    <w:rsid w:val="00B72D61"/>
    <w:rsid w:val="00B776CB"/>
    <w:rsid w:val="00B80C1F"/>
    <w:rsid w:val="00B8231A"/>
    <w:rsid w:val="00BB55C0"/>
    <w:rsid w:val="00BC0920"/>
    <w:rsid w:val="00BD2C67"/>
    <w:rsid w:val="00BF0AB7"/>
    <w:rsid w:val="00BF2DFC"/>
    <w:rsid w:val="00BF39F0"/>
    <w:rsid w:val="00C01851"/>
    <w:rsid w:val="00C11FDF"/>
    <w:rsid w:val="00C223B5"/>
    <w:rsid w:val="00C34075"/>
    <w:rsid w:val="00C42B86"/>
    <w:rsid w:val="00C557AA"/>
    <w:rsid w:val="00C572C4"/>
    <w:rsid w:val="00C731BB"/>
    <w:rsid w:val="00CA151C"/>
    <w:rsid w:val="00CA5687"/>
    <w:rsid w:val="00CB1900"/>
    <w:rsid w:val="00CB43C1"/>
    <w:rsid w:val="00CC160A"/>
    <w:rsid w:val="00CC2278"/>
    <w:rsid w:val="00CD077D"/>
    <w:rsid w:val="00CE5183"/>
    <w:rsid w:val="00D00358"/>
    <w:rsid w:val="00D11F85"/>
    <w:rsid w:val="00D13E83"/>
    <w:rsid w:val="00D33AB5"/>
    <w:rsid w:val="00D375B5"/>
    <w:rsid w:val="00D37A7C"/>
    <w:rsid w:val="00D611CF"/>
    <w:rsid w:val="00D619E7"/>
    <w:rsid w:val="00D62288"/>
    <w:rsid w:val="00D656D4"/>
    <w:rsid w:val="00D71966"/>
    <w:rsid w:val="00D72AA4"/>
    <w:rsid w:val="00D73323"/>
    <w:rsid w:val="00DB4D6B"/>
    <w:rsid w:val="00DC2302"/>
    <w:rsid w:val="00DC7393"/>
    <w:rsid w:val="00DC7DD9"/>
    <w:rsid w:val="00DE1C9A"/>
    <w:rsid w:val="00DE50C1"/>
    <w:rsid w:val="00DF6A0B"/>
    <w:rsid w:val="00E04378"/>
    <w:rsid w:val="00E138E0"/>
    <w:rsid w:val="00E21FA0"/>
    <w:rsid w:val="00E3132E"/>
    <w:rsid w:val="00E343FA"/>
    <w:rsid w:val="00E36EA0"/>
    <w:rsid w:val="00E55107"/>
    <w:rsid w:val="00E55EF5"/>
    <w:rsid w:val="00E60995"/>
    <w:rsid w:val="00E61F30"/>
    <w:rsid w:val="00E657E1"/>
    <w:rsid w:val="00E67DF0"/>
    <w:rsid w:val="00E7274C"/>
    <w:rsid w:val="00E72D99"/>
    <w:rsid w:val="00E74E00"/>
    <w:rsid w:val="00E75C57"/>
    <w:rsid w:val="00E76588"/>
    <w:rsid w:val="00E76A4E"/>
    <w:rsid w:val="00E85E6B"/>
    <w:rsid w:val="00E86F85"/>
    <w:rsid w:val="00E90E2A"/>
    <w:rsid w:val="00E9220A"/>
    <w:rsid w:val="00E9626F"/>
    <w:rsid w:val="00EA1A40"/>
    <w:rsid w:val="00EA3E9F"/>
    <w:rsid w:val="00EC40AD"/>
    <w:rsid w:val="00EC64E9"/>
    <w:rsid w:val="00ED20F7"/>
    <w:rsid w:val="00ED72D3"/>
    <w:rsid w:val="00EF0073"/>
    <w:rsid w:val="00EF06C4"/>
    <w:rsid w:val="00EF29AB"/>
    <w:rsid w:val="00EF56AF"/>
    <w:rsid w:val="00F02C40"/>
    <w:rsid w:val="00F036D7"/>
    <w:rsid w:val="00F24917"/>
    <w:rsid w:val="00F30D40"/>
    <w:rsid w:val="00F410DF"/>
    <w:rsid w:val="00F43E46"/>
    <w:rsid w:val="00F8225E"/>
    <w:rsid w:val="00F86418"/>
    <w:rsid w:val="00F9297B"/>
    <w:rsid w:val="00FA6611"/>
    <w:rsid w:val="00FC6C4B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EDC8DB2-8ABC-4FAC-9F18-D44C22C4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0F4140"/>
  </w:style>
  <w:style w:type="paragraph" w:styleId="ac">
    <w:name w:val="List Paragraph"/>
    <w:basedOn w:val="a"/>
    <w:uiPriority w:val="34"/>
    <w:qFormat/>
    <w:rsid w:val="00D37A7C"/>
    <w:pPr>
      <w:ind w:left="720"/>
      <w:contextualSpacing/>
    </w:pPr>
  </w:style>
  <w:style w:type="character" w:customStyle="1" w:styleId="10">
    <w:name w:val="Заголовок 1 Знак"/>
    <w:link w:val="1"/>
    <w:rsid w:val="00DF6A0B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DF6A0B"/>
    <w:rPr>
      <w:sz w:val="28"/>
    </w:rPr>
  </w:style>
  <w:style w:type="paragraph" w:customStyle="1" w:styleId="ConsPlusTitle">
    <w:name w:val="ConsPlusTitle"/>
    <w:rsid w:val="00967ADB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3BE189E0A7D877FF50A8ACE1F1DBCB2579A44B1BC8C83231BD5EyC2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0E46-736B-42AF-B7BB-FCD242A8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1</cp:lastModifiedBy>
  <cp:revision>2</cp:revision>
  <cp:lastPrinted>2017-10-16T06:35:00Z</cp:lastPrinted>
  <dcterms:created xsi:type="dcterms:W3CDTF">2018-11-02T09:11:00Z</dcterms:created>
  <dcterms:modified xsi:type="dcterms:W3CDTF">2018-11-02T09:11:00Z</dcterms:modified>
</cp:coreProperties>
</file>